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59"/>
        <w:gridCol w:w="5523"/>
      </w:tblGrid>
      <w:tr w:rsidR="00235CA0" w14:paraId="567AED74" w14:textId="77777777">
        <w:trPr>
          <w:trHeight w:hRule="exact" w:val="1199"/>
        </w:trPr>
        <w:tc>
          <w:tcPr>
            <w:tcW w:w="3959" w:type="dxa"/>
            <w:tcBorders>
              <w:bottom w:val="single" w:sz="4" w:space="0" w:color="000000"/>
            </w:tcBorders>
          </w:tcPr>
          <w:p w14:paraId="18A38C3B" w14:textId="77777777" w:rsidR="00235CA0" w:rsidRDefault="00235CA0">
            <w:pPr>
              <w:pStyle w:val="TableParagraph"/>
              <w:spacing w:before="6"/>
              <w:jc w:val="left"/>
              <w:rPr>
                <w:sz w:val="59"/>
              </w:rPr>
            </w:pPr>
          </w:p>
          <w:p w14:paraId="554777FE" w14:textId="77777777" w:rsidR="00235CA0" w:rsidRDefault="00000000">
            <w:pPr>
              <w:pStyle w:val="TableParagraph"/>
              <w:spacing w:before="1"/>
              <w:ind w:left="122"/>
              <w:jc w:val="left"/>
              <w:rPr>
                <w:i/>
                <w:sz w:val="44"/>
              </w:rPr>
            </w:pPr>
            <w:r>
              <w:rPr>
                <w:i/>
                <w:sz w:val="44"/>
              </w:rPr>
              <w:t>Local Law Filing</w:t>
            </w:r>
          </w:p>
        </w:tc>
        <w:tc>
          <w:tcPr>
            <w:tcW w:w="5523" w:type="dxa"/>
            <w:tcBorders>
              <w:bottom w:val="single" w:sz="4" w:space="0" w:color="000000"/>
            </w:tcBorders>
          </w:tcPr>
          <w:p w14:paraId="31D32CD5" w14:textId="77777777" w:rsidR="00235CA0" w:rsidRDefault="00000000">
            <w:pPr>
              <w:pStyle w:val="TableParagraph"/>
              <w:ind w:left="780" w:right="100" w:firstLine="2275"/>
              <w:rPr>
                <w:sz w:val="16"/>
              </w:rPr>
            </w:pPr>
            <w:r>
              <w:rPr>
                <w:sz w:val="16"/>
              </w:rPr>
              <w:t>New York State Department of State Division of Corporations, State Records and Uniform Commercial Code</w:t>
            </w:r>
          </w:p>
          <w:p w14:paraId="0D6BADE4" w14:textId="77777777" w:rsidR="00235CA0" w:rsidRDefault="00000000">
            <w:pPr>
              <w:pStyle w:val="TableParagraph"/>
              <w:spacing w:before="6" w:line="182" w:lineRule="exact"/>
              <w:ind w:right="103"/>
              <w:rPr>
                <w:sz w:val="16"/>
              </w:rPr>
            </w:pPr>
            <w:r>
              <w:rPr>
                <w:sz w:val="16"/>
              </w:rPr>
              <w:t>One Commerce Plaza, 99 Washington Avenue</w:t>
            </w:r>
          </w:p>
          <w:p w14:paraId="76FAB461" w14:textId="77777777" w:rsidR="00235CA0" w:rsidRDefault="00000000">
            <w:pPr>
              <w:pStyle w:val="TableParagraph"/>
              <w:ind w:right="104"/>
              <w:rPr>
                <w:sz w:val="16"/>
              </w:rPr>
            </w:pPr>
            <w:r>
              <w:rPr>
                <w:sz w:val="16"/>
              </w:rPr>
              <w:t>Albany, NY 12231-0001</w:t>
            </w:r>
          </w:p>
          <w:p w14:paraId="0AE6E20E" w14:textId="77777777" w:rsidR="00235CA0" w:rsidRDefault="00000000">
            <w:pPr>
              <w:pStyle w:val="TableParagraph"/>
              <w:ind w:right="107"/>
              <w:rPr>
                <w:sz w:val="16"/>
              </w:rPr>
            </w:pPr>
            <w:hyperlink r:id="rId7">
              <w:r>
                <w:rPr>
                  <w:sz w:val="16"/>
                </w:rPr>
                <w:t>www.dos.ny.gov</w:t>
              </w:r>
            </w:hyperlink>
          </w:p>
        </w:tc>
      </w:tr>
    </w:tbl>
    <w:p w14:paraId="44F46816" w14:textId="77777777" w:rsidR="00235CA0" w:rsidRDefault="00235CA0">
      <w:pPr>
        <w:pStyle w:val="BodyText"/>
        <w:spacing w:before="10"/>
        <w:rPr>
          <w:sz w:val="15"/>
        </w:rPr>
      </w:pPr>
    </w:p>
    <w:p w14:paraId="6F49F1E0" w14:textId="77777777" w:rsidR="00235CA0" w:rsidRDefault="00000000">
      <w:pPr>
        <w:spacing w:before="90"/>
        <w:ind w:left="1723"/>
        <w:rPr>
          <w:b/>
          <w:sz w:val="24"/>
        </w:rPr>
      </w:pPr>
      <w:r>
        <w:rPr>
          <w:b/>
          <w:sz w:val="24"/>
        </w:rPr>
        <w:t>(Use this form to file a local law with the Secretary of State.)</w:t>
      </w:r>
    </w:p>
    <w:p w14:paraId="02D10F12" w14:textId="77777777" w:rsidR="00235CA0" w:rsidRDefault="00235CA0">
      <w:pPr>
        <w:pStyle w:val="BodyText"/>
        <w:spacing w:before="6"/>
        <w:rPr>
          <w:b/>
          <w:sz w:val="23"/>
        </w:rPr>
      </w:pPr>
    </w:p>
    <w:p w14:paraId="293BE036" w14:textId="77777777" w:rsidR="00235CA0" w:rsidRDefault="00000000">
      <w:pPr>
        <w:ind w:left="120"/>
        <w:rPr>
          <w:sz w:val="24"/>
        </w:rPr>
      </w:pPr>
      <w:r>
        <w:rPr>
          <w:sz w:val="24"/>
        </w:rPr>
        <w:t>Text of law should be given as amended. Do not include matter being eliminated and do not use italics or underlining to indicate new matter.</w:t>
      </w:r>
    </w:p>
    <w:p w14:paraId="791533B5" w14:textId="77777777" w:rsidR="00235CA0" w:rsidRDefault="00235CA0">
      <w:pPr>
        <w:pStyle w:val="BodyText"/>
        <w:spacing w:before="5"/>
        <w:rPr>
          <w:sz w:val="24"/>
        </w:rPr>
      </w:pPr>
    </w:p>
    <w:p w14:paraId="3D6DB186" w14:textId="77777777" w:rsidR="00235CA0" w:rsidRDefault="00000000">
      <w:pPr>
        <w:tabs>
          <w:tab w:val="left" w:pos="1269"/>
          <w:tab w:val="left" w:pos="2068"/>
          <w:tab w:val="left" w:pos="3016"/>
        </w:tabs>
        <w:spacing w:line="259" w:lineRule="exact"/>
        <w:ind w:left="120"/>
        <w:rPr>
          <w:sz w:val="24"/>
        </w:rPr>
      </w:pPr>
      <w:r>
        <w:rPr>
          <w:sz w:val="24"/>
        </w:rPr>
        <w:t>□County</w:t>
      </w:r>
      <w:r>
        <w:rPr>
          <w:sz w:val="24"/>
        </w:rPr>
        <w:tab/>
        <w:t>□City</w:t>
      </w:r>
      <w:r>
        <w:rPr>
          <w:sz w:val="24"/>
        </w:rPr>
        <w:tab/>
      </w:r>
      <w:r>
        <w:rPr>
          <w:rFonts w:ascii="Arial" w:hAnsi="Arial"/>
          <w:sz w:val="24"/>
        </w:rPr>
        <w:t>√</w:t>
      </w:r>
      <w:r>
        <w:rPr>
          <w:sz w:val="24"/>
        </w:rPr>
        <w:t>Town</w:t>
      </w:r>
      <w:r>
        <w:rPr>
          <w:sz w:val="24"/>
        </w:rPr>
        <w:tab/>
        <w:t>□Village</w:t>
      </w:r>
    </w:p>
    <w:p w14:paraId="34402471" w14:textId="77777777" w:rsidR="00235CA0" w:rsidRDefault="00000000">
      <w:pPr>
        <w:spacing w:line="120" w:lineRule="exact"/>
        <w:ind w:left="120"/>
        <w:rPr>
          <w:sz w:val="12"/>
        </w:rPr>
      </w:pPr>
      <w:r>
        <w:rPr>
          <w:sz w:val="12"/>
        </w:rPr>
        <w:t>(</w:t>
      </w:r>
      <w:r>
        <w:rPr>
          <w:i/>
          <w:sz w:val="12"/>
        </w:rPr>
        <w:t>select one</w:t>
      </w:r>
      <w:r>
        <w:rPr>
          <w:sz w:val="12"/>
        </w:rPr>
        <w:t>:)</w:t>
      </w:r>
    </w:p>
    <w:p w14:paraId="1BC2D6D3" w14:textId="77777777" w:rsidR="00235CA0" w:rsidRDefault="00235CA0">
      <w:pPr>
        <w:pStyle w:val="BodyText"/>
        <w:rPr>
          <w:sz w:val="12"/>
        </w:rPr>
      </w:pPr>
    </w:p>
    <w:p w14:paraId="1CB812FA" w14:textId="77777777" w:rsidR="00235CA0" w:rsidRDefault="00235CA0">
      <w:pPr>
        <w:pStyle w:val="BodyText"/>
        <w:spacing w:before="11"/>
        <w:rPr>
          <w:sz w:val="10"/>
        </w:rPr>
      </w:pPr>
    </w:p>
    <w:p w14:paraId="5CBCCEBF" w14:textId="77777777" w:rsidR="00235CA0" w:rsidRDefault="00000000">
      <w:pPr>
        <w:ind w:left="120"/>
        <w:rPr>
          <w:b/>
          <w:sz w:val="24"/>
        </w:rPr>
      </w:pPr>
      <w:r>
        <w:rPr>
          <w:b/>
          <w:sz w:val="24"/>
        </w:rPr>
        <w:t>of New Lebanon</w:t>
      </w:r>
    </w:p>
    <w:p w14:paraId="52544BA1" w14:textId="77777777" w:rsidR="00235CA0" w:rsidRDefault="00235CA0">
      <w:pPr>
        <w:pStyle w:val="BodyText"/>
        <w:rPr>
          <w:b/>
          <w:sz w:val="26"/>
        </w:rPr>
      </w:pPr>
    </w:p>
    <w:p w14:paraId="06E63BF4" w14:textId="77777777" w:rsidR="00235CA0" w:rsidRDefault="00235CA0">
      <w:pPr>
        <w:pStyle w:val="BodyText"/>
        <w:spacing w:before="11"/>
        <w:rPr>
          <w:b/>
          <w:sz w:val="21"/>
        </w:rPr>
      </w:pPr>
    </w:p>
    <w:p w14:paraId="4996B8A9" w14:textId="77777777" w:rsidR="00235CA0" w:rsidRDefault="00000000">
      <w:pPr>
        <w:ind w:left="120"/>
        <w:rPr>
          <w:b/>
          <w:sz w:val="24"/>
        </w:rPr>
      </w:pPr>
      <w:r>
        <w:rPr>
          <w:b/>
          <w:sz w:val="24"/>
        </w:rPr>
        <w:t>Introductory Local Law No. 5 of the year 2022</w:t>
      </w:r>
    </w:p>
    <w:p w14:paraId="36370E00" w14:textId="77777777" w:rsidR="00235CA0" w:rsidRDefault="00235CA0">
      <w:pPr>
        <w:pStyle w:val="BodyText"/>
        <w:spacing w:before="11"/>
        <w:rPr>
          <w:b/>
          <w:sz w:val="23"/>
        </w:rPr>
      </w:pPr>
    </w:p>
    <w:p w14:paraId="7920F156" w14:textId="77777777" w:rsidR="00235CA0" w:rsidRDefault="00000000">
      <w:pPr>
        <w:ind w:left="120" w:right="945"/>
        <w:rPr>
          <w:b/>
          <w:sz w:val="24"/>
        </w:rPr>
      </w:pPr>
      <w:r>
        <w:rPr>
          <w:b/>
          <w:sz w:val="24"/>
        </w:rPr>
        <w:t>A LOCAL LAW TO ESTABLISH A 12-MONTH MORATORIUM ON LAND USE APPLICATIONS FOR SELF-STORAGE UNITS.</w:t>
      </w:r>
    </w:p>
    <w:p w14:paraId="7FD75A30" w14:textId="77777777" w:rsidR="00235CA0" w:rsidRDefault="00235CA0">
      <w:pPr>
        <w:pStyle w:val="BodyText"/>
        <w:rPr>
          <w:b/>
          <w:sz w:val="26"/>
        </w:rPr>
      </w:pPr>
    </w:p>
    <w:p w14:paraId="03ABDDA6" w14:textId="77777777" w:rsidR="00235CA0" w:rsidRDefault="00235CA0">
      <w:pPr>
        <w:pStyle w:val="BodyText"/>
        <w:spacing w:before="11"/>
        <w:rPr>
          <w:b/>
          <w:sz w:val="21"/>
        </w:rPr>
      </w:pPr>
    </w:p>
    <w:p w14:paraId="7362E6AB" w14:textId="77777777" w:rsidR="00235CA0" w:rsidRDefault="00000000">
      <w:pPr>
        <w:ind w:left="120"/>
        <w:rPr>
          <w:b/>
          <w:sz w:val="24"/>
        </w:rPr>
      </w:pPr>
      <w:r>
        <w:rPr>
          <w:b/>
          <w:sz w:val="24"/>
        </w:rPr>
        <w:t>Be it enacted by the Town Board of the Town of New Lebanon as follows:</w:t>
      </w:r>
    </w:p>
    <w:p w14:paraId="34382542" w14:textId="77777777" w:rsidR="00235CA0" w:rsidRDefault="00235CA0">
      <w:pPr>
        <w:pStyle w:val="BodyText"/>
        <w:spacing w:before="6"/>
        <w:rPr>
          <w:b/>
          <w:sz w:val="23"/>
        </w:rPr>
      </w:pPr>
    </w:p>
    <w:p w14:paraId="68FA279F" w14:textId="77777777" w:rsidR="00235CA0" w:rsidRDefault="00000000">
      <w:pPr>
        <w:ind w:left="1500"/>
        <w:rPr>
          <w:sz w:val="24"/>
        </w:rPr>
      </w:pPr>
      <w:r>
        <w:rPr>
          <w:sz w:val="24"/>
        </w:rPr>
        <w:t>See attached.</w:t>
      </w:r>
    </w:p>
    <w:p w14:paraId="5FCEE603" w14:textId="77777777" w:rsidR="00235CA0" w:rsidRDefault="00235CA0">
      <w:pPr>
        <w:pStyle w:val="BodyText"/>
        <w:rPr>
          <w:sz w:val="20"/>
        </w:rPr>
      </w:pPr>
    </w:p>
    <w:p w14:paraId="1F5AE678" w14:textId="77777777" w:rsidR="00235CA0" w:rsidRDefault="00235CA0">
      <w:pPr>
        <w:pStyle w:val="BodyText"/>
        <w:rPr>
          <w:sz w:val="20"/>
        </w:rPr>
      </w:pPr>
    </w:p>
    <w:p w14:paraId="7D485A37" w14:textId="77777777" w:rsidR="00235CA0" w:rsidRDefault="00235CA0">
      <w:pPr>
        <w:pStyle w:val="BodyText"/>
        <w:rPr>
          <w:sz w:val="20"/>
        </w:rPr>
      </w:pPr>
    </w:p>
    <w:p w14:paraId="5BB9DAE7" w14:textId="77777777" w:rsidR="00235CA0" w:rsidRDefault="00235CA0">
      <w:pPr>
        <w:pStyle w:val="BodyText"/>
        <w:rPr>
          <w:sz w:val="20"/>
        </w:rPr>
      </w:pPr>
    </w:p>
    <w:p w14:paraId="040FB18E" w14:textId="77777777" w:rsidR="00235CA0" w:rsidRDefault="00235CA0">
      <w:pPr>
        <w:pStyle w:val="BodyText"/>
        <w:rPr>
          <w:sz w:val="20"/>
        </w:rPr>
      </w:pPr>
    </w:p>
    <w:p w14:paraId="691B3BB2" w14:textId="77777777" w:rsidR="00235CA0" w:rsidRDefault="00235CA0">
      <w:pPr>
        <w:pStyle w:val="BodyText"/>
        <w:rPr>
          <w:sz w:val="20"/>
        </w:rPr>
      </w:pPr>
    </w:p>
    <w:p w14:paraId="54CE14D2" w14:textId="77777777" w:rsidR="00235CA0" w:rsidRDefault="00235CA0">
      <w:pPr>
        <w:pStyle w:val="BodyText"/>
        <w:rPr>
          <w:sz w:val="20"/>
        </w:rPr>
      </w:pPr>
    </w:p>
    <w:p w14:paraId="0101B17B" w14:textId="77777777" w:rsidR="00235CA0" w:rsidRDefault="00235CA0">
      <w:pPr>
        <w:pStyle w:val="BodyText"/>
        <w:rPr>
          <w:sz w:val="20"/>
        </w:rPr>
      </w:pPr>
    </w:p>
    <w:p w14:paraId="39027275" w14:textId="77777777" w:rsidR="00235CA0" w:rsidRDefault="00235CA0">
      <w:pPr>
        <w:pStyle w:val="BodyText"/>
        <w:rPr>
          <w:sz w:val="20"/>
        </w:rPr>
      </w:pPr>
    </w:p>
    <w:p w14:paraId="2DEDC3E1" w14:textId="77777777" w:rsidR="00235CA0" w:rsidRDefault="00235CA0">
      <w:pPr>
        <w:pStyle w:val="BodyText"/>
        <w:rPr>
          <w:sz w:val="20"/>
        </w:rPr>
      </w:pPr>
    </w:p>
    <w:p w14:paraId="158057B9" w14:textId="77777777" w:rsidR="00235CA0" w:rsidRDefault="00235CA0">
      <w:pPr>
        <w:pStyle w:val="BodyText"/>
        <w:rPr>
          <w:sz w:val="20"/>
        </w:rPr>
      </w:pPr>
    </w:p>
    <w:p w14:paraId="77B20488" w14:textId="77777777" w:rsidR="00235CA0" w:rsidRDefault="00235CA0">
      <w:pPr>
        <w:pStyle w:val="BodyText"/>
        <w:rPr>
          <w:sz w:val="20"/>
        </w:rPr>
      </w:pPr>
    </w:p>
    <w:p w14:paraId="0364DBAF" w14:textId="77777777" w:rsidR="00235CA0" w:rsidRDefault="00235CA0">
      <w:pPr>
        <w:pStyle w:val="BodyText"/>
        <w:rPr>
          <w:sz w:val="20"/>
        </w:rPr>
      </w:pPr>
    </w:p>
    <w:p w14:paraId="4F4C68DE" w14:textId="77777777" w:rsidR="00235CA0" w:rsidRDefault="00235CA0">
      <w:pPr>
        <w:pStyle w:val="BodyText"/>
        <w:rPr>
          <w:sz w:val="20"/>
        </w:rPr>
      </w:pPr>
    </w:p>
    <w:p w14:paraId="415FF181" w14:textId="77777777" w:rsidR="00235CA0" w:rsidRDefault="00235CA0">
      <w:pPr>
        <w:pStyle w:val="BodyText"/>
        <w:rPr>
          <w:sz w:val="20"/>
        </w:rPr>
      </w:pPr>
    </w:p>
    <w:p w14:paraId="18C0A813" w14:textId="77777777" w:rsidR="00235CA0" w:rsidRDefault="00235CA0">
      <w:pPr>
        <w:pStyle w:val="BodyText"/>
        <w:rPr>
          <w:sz w:val="20"/>
        </w:rPr>
      </w:pPr>
    </w:p>
    <w:p w14:paraId="31FC9BF2" w14:textId="77777777" w:rsidR="00235CA0" w:rsidRDefault="00235CA0">
      <w:pPr>
        <w:pStyle w:val="BodyText"/>
        <w:rPr>
          <w:sz w:val="20"/>
        </w:rPr>
      </w:pPr>
    </w:p>
    <w:p w14:paraId="42F771D9" w14:textId="77777777" w:rsidR="00235CA0" w:rsidRDefault="00235CA0">
      <w:pPr>
        <w:pStyle w:val="BodyText"/>
        <w:rPr>
          <w:sz w:val="20"/>
        </w:rPr>
      </w:pPr>
    </w:p>
    <w:p w14:paraId="29D770FE" w14:textId="77777777" w:rsidR="00235CA0" w:rsidRDefault="00000000">
      <w:pPr>
        <w:pStyle w:val="BodyText"/>
        <w:spacing w:before="11"/>
        <w:rPr>
          <w:sz w:val="13"/>
        </w:rPr>
      </w:pPr>
      <w:r>
        <w:pict w14:anchorId="1A3B00CF">
          <v:line id="_x0000_s2068" style="position:absolute;z-index:251648512;mso-wrap-distance-left:0;mso-wrap-distance-right:0;mso-position-horizontal-relative:page" from="1in,10.3pt" to="540pt,10.3pt" strokeweight=".6pt">
            <w10:wrap type="topAndBottom" anchorx="page"/>
          </v:line>
        </w:pict>
      </w:r>
    </w:p>
    <w:p w14:paraId="49168DF9" w14:textId="77777777" w:rsidR="00235CA0" w:rsidRDefault="00235CA0">
      <w:pPr>
        <w:pStyle w:val="BodyText"/>
        <w:spacing w:before="3"/>
        <w:rPr>
          <w:sz w:val="11"/>
        </w:rPr>
      </w:pPr>
    </w:p>
    <w:p w14:paraId="01517129" w14:textId="77777777" w:rsidR="00235CA0" w:rsidRDefault="00000000">
      <w:pPr>
        <w:spacing w:before="90"/>
        <w:ind w:left="251"/>
        <w:rPr>
          <w:b/>
          <w:sz w:val="24"/>
        </w:rPr>
      </w:pPr>
      <w:r>
        <w:rPr>
          <w:b/>
          <w:sz w:val="24"/>
        </w:rPr>
        <w:t>(If additional space is needed, attach pages the same size as this sheet, and number each.)</w:t>
      </w:r>
    </w:p>
    <w:p w14:paraId="2C6EF45C" w14:textId="77777777" w:rsidR="00235CA0" w:rsidRDefault="00235CA0">
      <w:pPr>
        <w:rPr>
          <w:sz w:val="24"/>
        </w:rPr>
        <w:sectPr w:rsidR="00235CA0">
          <w:footerReference w:type="default" r:id="rId8"/>
          <w:type w:val="continuous"/>
          <w:pgSz w:w="12240" w:h="15840"/>
          <w:pgMar w:top="1440" w:right="1220" w:bottom="1260" w:left="1320" w:header="720" w:footer="1070" w:gutter="0"/>
          <w:pgNumType w:start="1"/>
          <w:cols w:space="720"/>
        </w:sectPr>
      </w:pPr>
    </w:p>
    <w:p w14:paraId="37A12552" w14:textId="77777777" w:rsidR="00235CA0" w:rsidRDefault="00000000">
      <w:pPr>
        <w:pStyle w:val="Heading1"/>
        <w:spacing w:before="77" w:line="480" w:lineRule="auto"/>
        <w:ind w:left="1019" w:right="1019" w:firstLine="1989"/>
        <w:rPr>
          <w:u w:val="none"/>
        </w:rPr>
      </w:pPr>
      <w:r>
        <w:rPr>
          <w:u w:val="none"/>
        </w:rPr>
        <w:lastRenderedPageBreak/>
        <w:t>TOWN OF NEW LEBANON INTRODUCTORY LOCAL LAW NO. 5 OF THE YEAR 2022</w:t>
      </w:r>
    </w:p>
    <w:p w14:paraId="3C218D19" w14:textId="77777777" w:rsidR="00235CA0" w:rsidRDefault="00000000">
      <w:pPr>
        <w:spacing w:before="12"/>
        <w:ind w:left="1035" w:right="496" w:hanging="543"/>
        <w:rPr>
          <w:b/>
          <w:sz w:val="28"/>
        </w:rPr>
      </w:pPr>
      <w:r>
        <w:rPr>
          <w:b/>
          <w:sz w:val="28"/>
        </w:rPr>
        <w:t>A LOCAL LAW TO ESTABLISH A 12-MONTH MORATORIUM ON LAND USE APPLICATIONS FOR SELF-STORAGE UNITS.</w:t>
      </w:r>
    </w:p>
    <w:p w14:paraId="6E2ED331" w14:textId="77777777" w:rsidR="00235CA0" w:rsidRDefault="00235CA0">
      <w:pPr>
        <w:pStyle w:val="BodyText"/>
        <w:rPr>
          <w:b/>
          <w:sz w:val="30"/>
        </w:rPr>
      </w:pPr>
    </w:p>
    <w:p w14:paraId="1568FA36" w14:textId="77777777" w:rsidR="00235CA0" w:rsidRDefault="00235CA0">
      <w:pPr>
        <w:pStyle w:val="BodyText"/>
        <w:spacing w:before="9"/>
        <w:rPr>
          <w:b/>
          <w:sz w:val="25"/>
        </w:rPr>
      </w:pPr>
    </w:p>
    <w:p w14:paraId="7753A362" w14:textId="77777777" w:rsidR="00235CA0" w:rsidRDefault="00000000">
      <w:pPr>
        <w:spacing w:before="1"/>
        <w:ind w:left="100"/>
        <w:rPr>
          <w:b/>
          <w:sz w:val="28"/>
        </w:rPr>
      </w:pPr>
      <w:r>
        <w:rPr>
          <w:b/>
          <w:sz w:val="28"/>
          <w:u w:val="thick"/>
        </w:rPr>
        <w:t>SECTION 1 - TITLE</w:t>
      </w:r>
    </w:p>
    <w:p w14:paraId="5EAFE887" w14:textId="77777777" w:rsidR="00235CA0" w:rsidRDefault="00235CA0">
      <w:pPr>
        <w:pStyle w:val="BodyText"/>
        <w:rPr>
          <w:b/>
          <w:sz w:val="20"/>
        </w:rPr>
      </w:pPr>
    </w:p>
    <w:p w14:paraId="1D785BB0" w14:textId="77777777" w:rsidR="00235CA0" w:rsidRDefault="00000000">
      <w:pPr>
        <w:pStyle w:val="BodyText"/>
        <w:spacing w:before="89"/>
        <w:ind w:left="459" w:right="496"/>
      </w:pPr>
      <w:r>
        <w:t>This local law shall be referred to as “A Local Law to Establish a 12-Month Moratorium on Land Use Applications for Self-Storage Units”.</w:t>
      </w:r>
    </w:p>
    <w:p w14:paraId="2D621DD8" w14:textId="77777777" w:rsidR="00235CA0" w:rsidRDefault="00235CA0">
      <w:pPr>
        <w:pStyle w:val="BodyText"/>
        <w:rPr>
          <w:sz w:val="30"/>
        </w:rPr>
      </w:pPr>
    </w:p>
    <w:p w14:paraId="281FB612" w14:textId="77777777" w:rsidR="00235CA0" w:rsidRDefault="00000000">
      <w:pPr>
        <w:pStyle w:val="Heading1"/>
        <w:spacing w:before="211"/>
        <w:rPr>
          <w:u w:val="none"/>
        </w:rPr>
      </w:pPr>
      <w:r>
        <w:rPr>
          <w:u w:val="thick"/>
        </w:rPr>
        <w:t>SECTION 2 - PURPOSE</w:t>
      </w:r>
    </w:p>
    <w:p w14:paraId="639898C5" w14:textId="77777777" w:rsidR="00235CA0" w:rsidRDefault="00235CA0">
      <w:pPr>
        <w:pStyle w:val="BodyText"/>
        <w:spacing w:before="8"/>
        <w:rPr>
          <w:b/>
          <w:sz w:val="19"/>
        </w:rPr>
      </w:pPr>
    </w:p>
    <w:p w14:paraId="70299B4D" w14:textId="77777777" w:rsidR="00235CA0" w:rsidRDefault="00000000">
      <w:pPr>
        <w:pStyle w:val="BodyText"/>
        <w:spacing w:before="89"/>
        <w:ind w:left="460" w:right="112" w:hanging="1"/>
        <w:jc w:val="both"/>
      </w:pPr>
      <w:r>
        <w:t>The Town of New Lebanon Zoning Code, Chapter 205 of the Code of the Town of</w:t>
      </w:r>
      <w:r>
        <w:rPr>
          <w:spacing w:val="-5"/>
        </w:rPr>
        <w:t xml:space="preserve"> </w:t>
      </w:r>
      <w:r>
        <w:t>New</w:t>
      </w:r>
      <w:r>
        <w:rPr>
          <w:spacing w:val="-6"/>
        </w:rPr>
        <w:t xml:space="preserve"> </w:t>
      </w:r>
      <w:r>
        <w:t>Lebanon,</w:t>
      </w:r>
      <w:r>
        <w:rPr>
          <w:spacing w:val="-6"/>
        </w:rPr>
        <w:t xml:space="preserve"> </w:t>
      </w:r>
      <w:r>
        <w:t>currently</w:t>
      </w:r>
      <w:r>
        <w:rPr>
          <w:spacing w:val="-9"/>
        </w:rPr>
        <w:t xml:space="preserve"> </w:t>
      </w:r>
      <w:r>
        <w:t>designates</w:t>
      </w:r>
      <w:r>
        <w:rPr>
          <w:spacing w:val="-6"/>
        </w:rPr>
        <w:t xml:space="preserve"> </w:t>
      </w:r>
      <w:r>
        <w:t>self-storage</w:t>
      </w:r>
      <w:r>
        <w:rPr>
          <w:spacing w:val="-8"/>
        </w:rPr>
        <w:t xml:space="preserve"> </w:t>
      </w:r>
      <w:r>
        <w:t>units</w:t>
      </w:r>
      <w:r>
        <w:rPr>
          <w:spacing w:val="-7"/>
        </w:rPr>
        <w:t xml:space="preserve"> </w:t>
      </w:r>
      <w:r>
        <w:t>as</w:t>
      </w:r>
      <w:r>
        <w:rPr>
          <w:spacing w:val="-4"/>
        </w:rPr>
        <w:t xml:space="preserve"> </w:t>
      </w:r>
      <w:r>
        <w:t>a</w:t>
      </w:r>
      <w:r>
        <w:rPr>
          <w:spacing w:val="-7"/>
        </w:rPr>
        <w:t xml:space="preserve"> </w:t>
      </w:r>
      <w:r>
        <w:t>use</w:t>
      </w:r>
      <w:r>
        <w:rPr>
          <w:spacing w:val="-7"/>
        </w:rPr>
        <w:t xml:space="preserve"> </w:t>
      </w:r>
      <w:r>
        <w:t>permitted</w:t>
      </w:r>
      <w:r>
        <w:rPr>
          <w:spacing w:val="-6"/>
        </w:rPr>
        <w:t xml:space="preserve"> </w:t>
      </w:r>
      <w:r>
        <w:t>in</w:t>
      </w:r>
      <w:r>
        <w:rPr>
          <w:spacing w:val="-6"/>
        </w:rPr>
        <w:t xml:space="preserve"> </w:t>
      </w:r>
      <w:r>
        <w:t>the General Commercial and Commercial-Residential zoning districts. The current legislative scheme does not provide for special use permit review, but rather limits</w:t>
      </w:r>
      <w:r>
        <w:rPr>
          <w:spacing w:val="-16"/>
        </w:rPr>
        <w:t xml:space="preserve"> </w:t>
      </w:r>
      <w:r>
        <w:t>the</w:t>
      </w:r>
      <w:r>
        <w:rPr>
          <w:spacing w:val="-15"/>
        </w:rPr>
        <w:t xml:space="preserve"> </w:t>
      </w:r>
      <w:r>
        <w:t>Town’s</w:t>
      </w:r>
      <w:r>
        <w:rPr>
          <w:spacing w:val="-14"/>
        </w:rPr>
        <w:t xml:space="preserve"> </w:t>
      </w:r>
      <w:r>
        <w:t>review</w:t>
      </w:r>
      <w:r>
        <w:rPr>
          <w:spacing w:val="-16"/>
        </w:rPr>
        <w:t xml:space="preserve"> </w:t>
      </w:r>
      <w:r>
        <w:t>authority</w:t>
      </w:r>
      <w:r>
        <w:rPr>
          <w:spacing w:val="-18"/>
        </w:rPr>
        <w:t xml:space="preserve"> </w:t>
      </w:r>
      <w:r>
        <w:t>for</w:t>
      </w:r>
      <w:r>
        <w:rPr>
          <w:spacing w:val="-17"/>
        </w:rPr>
        <w:t xml:space="preserve"> </w:t>
      </w:r>
      <w:r>
        <w:t>such</w:t>
      </w:r>
      <w:r>
        <w:rPr>
          <w:spacing w:val="-18"/>
        </w:rPr>
        <w:t xml:space="preserve"> </w:t>
      </w:r>
      <w:r>
        <w:t>uses</w:t>
      </w:r>
      <w:r>
        <w:rPr>
          <w:spacing w:val="-16"/>
        </w:rPr>
        <w:t xml:space="preserve"> </w:t>
      </w:r>
      <w:r>
        <w:t>to</w:t>
      </w:r>
      <w:r>
        <w:rPr>
          <w:spacing w:val="-14"/>
        </w:rPr>
        <w:t xml:space="preserve"> </w:t>
      </w:r>
      <w:r>
        <w:t>site</w:t>
      </w:r>
      <w:r>
        <w:rPr>
          <w:spacing w:val="-17"/>
        </w:rPr>
        <w:t xml:space="preserve"> </w:t>
      </w:r>
      <w:r>
        <w:t>plan</w:t>
      </w:r>
      <w:r>
        <w:rPr>
          <w:spacing w:val="-14"/>
        </w:rPr>
        <w:t xml:space="preserve"> </w:t>
      </w:r>
      <w:r>
        <w:t>review</w:t>
      </w:r>
      <w:r>
        <w:rPr>
          <w:spacing w:val="-16"/>
        </w:rPr>
        <w:t xml:space="preserve"> </w:t>
      </w:r>
      <w:r>
        <w:t>under</w:t>
      </w:r>
      <w:r>
        <w:rPr>
          <w:spacing w:val="-17"/>
        </w:rPr>
        <w:t xml:space="preserve"> </w:t>
      </w:r>
      <w:r>
        <w:t>Section 205-14. The Town Board intends to examine whether self-storage units should continue to be designated as a permitted use, without special use permit review, in the General Commercial and Commercial-Residential zoning districts; whether and in what districts self-storage units should be permitted, either as of right (with site plan review) or through special use permit review; and whether supplemental land use regulations governing self-storage units should be adopted. The Town Board finds it important to establish a moratorium to allow the</w:t>
      </w:r>
      <w:r>
        <w:rPr>
          <w:spacing w:val="-10"/>
        </w:rPr>
        <w:t xml:space="preserve"> </w:t>
      </w:r>
      <w:r>
        <w:t>Town</w:t>
      </w:r>
      <w:r>
        <w:rPr>
          <w:spacing w:val="-9"/>
        </w:rPr>
        <w:t xml:space="preserve"> </w:t>
      </w:r>
      <w:r>
        <w:t>Board</w:t>
      </w:r>
      <w:r>
        <w:rPr>
          <w:spacing w:val="-11"/>
        </w:rPr>
        <w:t xml:space="preserve"> </w:t>
      </w:r>
      <w:r>
        <w:t>time,</w:t>
      </w:r>
      <w:r>
        <w:rPr>
          <w:spacing w:val="-8"/>
        </w:rPr>
        <w:t xml:space="preserve"> </w:t>
      </w:r>
      <w:r>
        <w:t>without</w:t>
      </w:r>
      <w:r>
        <w:rPr>
          <w:spacing w:val="-11"/>
        </w:rPr>
        <w:t xml:space="preserve"> </w:t>
      </w:r>
      <w:r>
        <w:t>the</w:t>
      </w:r>
      <w:r>
        <w:rPr>
          <w:spacing w:val="-10"/>
        </w:rPr>
        <w:t xml:space="preserve"> </w:t>
      </w:r>
      <w:r>
        <w:t>undue</w:t>
      </w:r>
      <w:r>
        <w:rPr>
          <w:spacing w:val="-10"/>
        </w:rPr>
        <w:t xml:space="preserve"> </w:t>
      </w:r>
      <w:r>
        <w:t>pressure</w:t>
      </w:r>
      <w:r>
        <w:rPr>
          <w:spacing w:val="-12"/>
        </w:rPr>
        <w:t xml:space="preserve"> </w:t>
      </w:r>
      <w:r>
        <w:t>of</w:t>
      </w:r>
      <w:r>
        <w:rPr>
          <w:spacing w:val="-12"/>
        </w:rPr>
        <w:t xml:space="preserve"> </w:t>
      </w:r>
      <w:r>
        <w:t>new</w:t>
      </w:r>
      <w:r>
        <w:rPr>
          <w:spacing w:val="-11"/>
        </w:rPr>
        <w:t xml:space="preserve"> </w:t>
      </w:r>
      <w:r>
        <w:t>or</w:t>
      </w:r>
      <w:r>
        <w:rPr>
          <w:spacing w:val="-10"/>
        </w:rPr>
        <w:t xml:space="preserve"> </w:t>
      </w:r>
      <w:r>
        <w:t>pending</w:t>
      </w:r>
      <w:r>
        <w:rPr>
          <w:spacing w:val="-9"/>
        </w:rPr>
        <w:t xml:space="preserve"> </w:t>
      </w:r>
      <w:r>
        <w:t>applications for such uses, to undertake such examination and, if and as appropriate, to craft and adopt appropriate land use regulations for such</w:t>
      </w:r>
      <w:r>
        <w:rPr>
          <w:spacing w:val="-21"/>
        </w:rPr>
        <w:t xml:space="preserve"> </w:t>
      </w:r>
      <w:r>
        <w:t>uses.</w:t>
      </w:r>
    </w:p>
    <w:p w14:paraId="0737BBBB" w14:textId="77777777" w:rsidR="00235CA0" w:rsidRDefault="00235CA0">
      <w:pPr>
        <w:pStyle w:val="BodyText"/>
        <w:rPr>
          <w:sz w:val="30"/>
        </w:rPr>
      </w:pPr>
    </w:p>
    <w:p w14:paraId="0029B800" w14:textId="77777777" w:rsidR="00235CA0" w:rsidRDefault="00000000">
      <w:pPr>
        <w:pStyle w:val="Heading1"/>
        <w:spacing w:before="257"/>
        <w:rPr>
          <w:u w:val="none"/>
        </w:rPr>
      </w:pPr>
      <w:r>
        <w:rPr>
          <w:u w:val="thick"/>
        </w:rPr>
        <w:t>SECTION 3 - AUTHORITY</w:t>
      </w:r>
    </w:p>
    <w:p w14:paraId="5B847AEA" w14:textId="77777777" w:rsidR="00235CA0" w:rsidRDefault="00235CA0">
      <w:pPr>
        <w:pStyle w:val="BodyText"/>
        <w:spacing w:before="10"/>
        <w:rPr>
          <w:b/>
          <w:sz w:val="19"/>
        </w:rPr>
      </w:pPr>
    </w:p>
    <w:p w14:paraId="046C5594" w14:textId="77777777" w:rsidR="00235CA0" w:rsidRDefault="00000000">
      <w:pPr>
        <w:pStyle w:val="BodyText"/>
        <w:spacing w:before="89"/>
        <w:ind w:left="459" w:right="496"/>
      </w:pPr>
      <w:r>
        <w:t>This Local Law is enacted by the Town Board of the Town of New Lebanon pursuant to the N.Y. Municipal Home Rule Law.</w:t>
      </w:r>
    </w:p>
    <w:p w14:paraId="4B1BC636" w14:textId="77777777" w:rsidR="00235CA0" w:rsidRDefault="00235CA0">
      <w:pPr>
        <w:sectPr w:rsidR="00235CA0">
          <w:pgSz w:w="12240" w:h="15840"/>
          <w:pgMar w:top="1360" w:right="1320" w:bottom="1260" w:left="1340" w:header="0" w:footer="1070" w:gutter="0"/>
          <w:cols w:space="720"/>
        </w:sectPr>
      </w:pPr>
    </w:p>
    <w:p w14:paraId="038FEF58" w14:textId="77777777" w:rsidR="00235CA0" w:rsidRDefault="00000000">
      <w:pPr>
        <w:pStyle w:val="Heading1"/>
        <w:spacing w:before="77"/>
        <w:rPr>
          <w:u w:val="none"/>
        </w:rPr>
      </w:pPr>
      <w:r>
        <w:rPr>
          <w:u w:val="thick"/>
        </w:rPr>
        <w:lastRenderedPageBreak/>
        <w:t>SECTION 4 – MORATORIUM</w:t>
      </w:r>
    </w:p>
    <w:p w14:paraId="43DDC1C2" w14:textId="77777777" w:rsidR="00235CA0" w:rsidRDefault="00235CA0">
      <w:pPr>
        <w:pStyle w:val="BodyText"/>
        <w:spacing w:before="8"/>
        <w:rPr>
          <w:b/>
          <w:sz w:val="19"/>
        </w:rPr>
      </w:pPr>
    </w:p>
    <w:p w14:paraId="2D5F118F" w14:textId="77777777" w:rsidR="00235CA0" w:rsidRDefault="00000000">
      <w:pPr>
        <w:pStyle w:val="ListParagraph"/>
        <w:numPr>
          <w:ilvl w:val="0"/>
          <w:numId w:val="2"/>
        </w:numPr>
        <w:tabs>
          <w:tab w:val="left" w:pos="912"/>
        </w:tabs>
        <w:spacing w:before="89"/>
        <w:ind w:right="114" w:hanging="359"/>
        <w:jc w:val="both"/>
        <w:rPr>
          <w:sz w:val="28"/>
        </w:rPr>
      </w:pPr>
      <w:r>
        <w:rPr>
          <w:sz w:val="28"/>
        </w:rPr>
        <w:t>For a period of twelve (12) months following the effective date of this local law, unless earlier repealed by the Town Board, no person shall file, and no Board, body, officer, or employee of the Town of New Lebanon shall consider, entertain, or accept for review, continue to review, hold a hearing upon, make any decision or determination upon, or issue any approval</w:t>
      </w:r>
      <w:r>
        <w:rPr>
          <w:spacing w:val="-44"/>
          <w:sz w:val="28"/>
        </w:rPr>
        <w:t xml:space="preserve"> </w:t>
      </w:r>
      <w:r>
        <w:rPr>
          <w:sz w:val="28"/>
        </w:rPr>
        <w:t>upon, any</w:t>
      </w:r>
      <w:r>
        <w:rPr>
          <w:spacing w:val="-20"/>
          <w:sz w:val="28"/>
        </w:rPr>
        <w:t xml:space="preserve"> </w:t>
      </w:r>
      <w:r>
        <w:rPr>
          <w:sz w:val="28"/>
        </w:rPr>
        <w:t>application</w:t>
      </w:r>
      <w:r>
        <w:rPr>
          <w:spacing w:val="-15"/>
          <w:sz w:val="28"/>
        </w:rPr>
        <w:t xml:space="preserve"> </w:t>
      </w:r>
      <w:r>
        <w:rPr>
          <w:sz w:val="28"/>
        </w:rPr>
        <w:t>for</w:t>
      </w:r>
      <w:r>
        <w:rPr>
          <w:spacing w:val="-19"/>
          <w:sz w:val="28"/>
        </w:rPr>
        <w:t xml:space="preserve"> </w:t>
      </w:r>
      <w:r>
        <w:rPr>
          <w:sz w:val="28"/>
        </w:rPr>
        <w:t>self-storage</w:t>
      </w:r>
      <w:r>
        <w:rPr>
          <w:spacing w:val="-19"/>
          <w:sz w:val="28"/>
        </w:rPr>
        <w:t xml:space="preserve"> </w:t>
      </w:r>
      <w:r>
        <w:rPr>
          <w:sz w:val="28"/>
        </w:rPr>
        <w:t>units.</w:t>
      </w:r>
      <w:r>
        <w:rPr>
          <w:spacing w:val="38"/>
          <w:sz w:val="28"/>
        </w:rPr>
        <w:t xml:space="preserve"> </w:t>
      </w:r>
      <w:r>
        <w:rPr>
          <w:sz w:val="28"/>
        </w:rPr>
        <w:t>This</w:t>
      </w:r>
      <w:r>
        <w:rPr>
          <w:spacing w:val="-15"/>
          <w:sz w:val="28"/>
        </w:rPr>
        <w:t xml:space="preserve"> </w:t>
      </w:r>
      <w:r>
        <w:rPr>
          <w:sz w:val="28"/>
        </w:rPr>
        <w:t>moratorium</w:t>
      </w:r>
      <w:r>
        <w:rPr>
          <w:spacing w:val="-21"/>
          <w:sz w:val="28"/>
        </w:rPr>
        <w:t xml:space="preserve"> </w:t>
      </w:r>
      <w:r>
        <w:rPr>
          <w:sz w:val="28"/>
        </w:rPr>
        <w:t>shall</w:t>
      </w:r>
      <w:r>
        <w:rPr>
          <w:spacing w:val="-15"/>
          <w:sz w:val="28"/>
        </w:rPr>
        <w:t xml:space="preserve"> </w:t>
      </w:r>
      <w:r>
        <w:rPr>
          <w:sz w:val="28"/>
        </w:rPr>
        <w:t>apply</w:t>
      </w:r>
      <w:r>
        <w:rPr>
          <w:spacing w:val="-17"/>
          <w:sz w:val="28"/>
        </w:rPr>
        <w:t xml:space="preserve"> </w:t>
      </w:r>
      <w:r>
        <w:rPr>
          <w:sz w:val="28"/>
        </w:rPr>
        <w:t>to</w:t>
      </w:r>
      <w:r>
        <w:rPr>
          <w:spacing w:val="-15"/>
          <w:sz w:val="28"/>
        </w:rPr>
        <w:t xml:space="preserve"> </w:t>
      </w:r>
      <w:r>
        <w:rPr>
          <w:sz w:val="28"/>
        </w:rPr>
        <w:t>all</w:t>
      </w:r>
      <w:r>
        <w:rPr>
          <w:spacing w:val="-15"/>
          <w:sz w:val="28"/>
        </w:rPr>
        <w:t xml:space="preserve"> </w:t>
      </w:r>
      <w:r>
        <w:rPr>
          <w:sz w:val="28"/>
        </w:rPr>
        <w:t>such applications or proposals, whether pending or received prior to or after the effective date of this local law. This moratorium shall apply, without limitation,</w:t>
      </w:r>
      <w:r>
        <w:rPr>
          <w:spacing w:val="-7"/>
          <w:sz w:val="28"/>
        </w:rPr>
        <w:t xml:space="preserve"> </w:t>
      </w:r>
      <w:r>
        <w:rPr>
          <w:sz w:val="28"/>
        </w:rPr>
        <w:t>to</w:t>
      </w:r>
      <w:r>
        <w:rPr>
          <w:spacing w:val="-5"/>
          <w:sz w:val="28"/>
        </w:rPr>
        <w:t xml:space="preserve"> </w:t>
      </w:r>
      <w:r>
        <w:rPr>
          <w:sz w:val="28"/>
        </w:rPr>
        <w:t>all</w:t>
      </w:r>
      <w:r>
        <w:rPr>
          <w:spacing w:val="-5"/>
          <w:sz w:val="28"/>
        </w:rPr>
        <w:t xml:space="preserve"> </w:t>
      </w:r>
      <w:r>
        <w:rPr>
          <w:sz w:val="28"/>
        </w:rPr>
        <w:t>site</w:t>
      </w:r>
      <w:r>
        <w:rPr>
          <w:spacing w:val="-6"/>
          <w:sz w:val="28"/>
        </w:rPr>
        <w:t xml:space="preserve"> </w:t>
      </w:r>
      <w:r>
        <w:rPr>
          <w:sz w:val="28"/>
        </w:rPr>
        <w:t>plan</w:t>
      </w:r>
      <w:r>
        <w:rPr>
          <w:spacing w:val="-5"/>
          <w:sz w:val="28"/>
        </w:rPr>
        <w:t xml:space="preserve"> </w:t>
      </w:r>
      <w:r>
        <w:rPr>
          <w:sz w:val="28"/>
        </w:rPr>
        <w:t>applications</w:t>
      </w:r>
      <w:r>
        <w:rPr>
          <w:spacing w:val="-5"/>
          <w:sz w:val="28"/>
        </w:rPr>
        <w:t xml:space="preserve"> </w:t>
      </w:r>
      <w:r>
        <w:rPr>
          <w:sz w:val="28"/>
        </w:rPr>
        <w:t>for</w:t>
      </w:r>
      <w:r>
        <w:rPr>
          <w:spacing w:val="-7"/>
          <w:sz w:val="28"/>
        </w:rPr>
        <w:t xml:space="preserve"> </w:t>
      </w:r>
      <w:r>
        <w:rPr>
          <w:sz w:val="28"/>
        </w:rPr>
        <w:t>self-storage</w:t>
      </w:r>
      <w:r>
        <w:rPr>
          <w:spacing w:val="-6"/>
          <w:sz w:val="28"/>
        </w:rPr>
        <w:t xml:space="preserve"> </w:t>
      </w:r>
      <w:r>
        <w:rPr>
          <w:sz w:val="28"/>
        </w:rPr>
        <w:t>units.</w:t>
      </w:r>
      <w:r>
        <w:rPr>
          <w:spacing w:val="-7"/>
          <w:sz w:val="28"/>
        </w:rPr>
        <w:t xml:space="preserve"> </w:t>
      </w:r>
      <w:r>
        <w:rPr>
          <w:sz w:val="28"/>
        </w:rPr>
        <w:t>Any</w:t>
      </w:r>
      <w:r>
        <w:rPr>
          <w:spacing w:val="-8"/>
          <w:sz w:val="28"/>
        </w:rPr>
        <w:t xml:space="preserve"> </w:t>
      </w:r>
      <w:r>
        <w:rPr>
          <w:sz w:val="28"/>
        </w:rPr>
        <w:t>statutory</w:t>
      </w:r>
      <w:r>
        <w:rPr>
          <w:spacing w:val="-10"/>
          <w:sz w:val="28"/>
        </w:rPr>
        <w:t xml:space="preserve"> </w:t>
      </w:r>
      <w:r>
        <w:rPr>
          <w:sz w:val="28"/>
        </w:rPr>
        <w:t>or locally-enacted time periods for processing and making decisions on all aspects of the aforesaid applications are hereby suspended and stayed while this local law is in</w:t>
      </w:r>
      <w:r>
        <w:rPr>
          <w:spacing w:val="-7"/>
          <w:sz w:val="28"/>
        </w:rPr>
        <w:t xml:space="preserve"> </w:t>
      </w:r>
      <w:r>
        <w:rPr>
          <w:sz w:val="28"/>
        </w:rPr>
        <w:t>effect.</w:t>
      </w:r>
    </w:p>
    <w:p w14:paraId="33316BDF" w14:textId="77777777" w:rsidR="00235CA0" w:rsidRDefault="00235CA0">
      <w:pPr>
        <w:pStyle w:val="BodyText"/>
        <w:spacing w:before="10"/>
        <w:rPr>
          <w:sz w:val="27"/>
        </w:rPr>
      </w:pPr>
    </w:p>
    <w:p w14:paraId="0A042A73" w14:textId="77777777" w:rsidR="00235CA0" w:rsidRDefault="00000000">
      <w:pPr>
        <w:pStyle w:val="ListParagraph"/>
        <w:numPr>
          <w:ilvl w:val="0"/>
          <w:numId w:val="2"/>
        </w:numPr>
        <w:tabs>
          <w:tab w:val="left" w:pos="912"/>
        </w:tabs>
        <w:ind w:left="911" w:right="113"/>
        <w:jc w:val="both"/>
        <w:rPr>
          <w:sz w:val="28"/>
        </w:rPr>
      </w:pPr>
      <w:r>
        <w:rPr>
          <w:sz w:val="28"/>
        </w:rPr>
        <w:t xml:space="preserve">This moratorium shall not apply to the issuance of site development and/or building permits for self-storage units for which all required municipal </w:t>
      </w:r>
      <w:r>
        <w:rPr>
          <w:spacing w:val="-3"/>
          <w:sz w:val="28"/>
        </w:rPr>
        <w:t xml:space="preserve">land </w:t>
      </w:r>
      <w:r>
        <w:rPr>
          <w:sz w:val="28"/>
        </w:rPr>
        <w:t>use</w:t>
      </w:r>
      <w:r>
        <w:rPr>
          <w:spacing w:val="-9"/>
          <w:sz w:val="28"/>
        </w:rPr>
        <w:t xml:space="preserve"> </w:t>
      </w:r>
      <w:r>
        <w:rPr>
          <w:sz w:val="28"/>
        </w:rPr>
        <w:t>approvals</w:t>
      </w:r>
      <w:r>
        <w:rPr>
          <w:spacing w:val="-8"/>
          <w:sz w:val="28"/>
        </w:rPr>
        <w:t xml:space="preserve"> </w:t>
      </w:r>
      <w:r>
        <w:rPr>
          <w:sz w:val="28"/>
        </w:rPr>
        <w:t>have</w:t>
      </w:r>
      <w:r>
        <w:rPr>
          <w:spacing w:val="-9"/>
          <w:sz w:val="28"/>
        </w:rPr>
        <w:t xml:space="preserve"> </w:t>
      </w:r>
      <w:r>
        <w:rPr>
          <w:sz w:val="28"/>
        </w:rPr>
        <w:t>been</w:t>
      </w:r>
      <w:r>
        <w:rPr>
          <w:spacing w:val="-8"/>
          <w:sz w:val="28"/>
        </w:rPr>
        <w:t xml:space="preserve"> </w:t>
      </w:r>
      <w:r>
        <w:rPr>
          <w:sz w:val="28"/>
        </w:rPr>
        <w:t>issued</w:t>
      </w:r>
      <w:r>
        <w:rPr>
          <w:spacing w:val="-8"/>
          <w:sz w:val="28"/>
        </w:rPr>
        <w:t xml:space="preserve"> </w:t>
      </w:r>
      <w:r>
        <w:rPr>
          <w:sz w:val="28"/>
        </w:rPr>
        <w:t>prior</w:t>
      </w:r>
      <w:r>
        <w:rPr>
          <w:spacing w:val="-9"/>
          <w:sz w:val="28"/>
        </w:rPr>
        <w:t xml:space="preserve"> </w:t>
      </w:r>
      <w:r>
        <w:rPr>
          <w:sz w:val="28"/>
        </w:rPr>
        <w:t>to</w:t>
      </w:r>
      <w:r>
        <w:rPr>
          <w:spacing w:val="-8"/>
          <w:sz w:val="28"/>
        </w:rPr>
        <w:t xml:space="preserve"> </w:t>
      </w:r>
      <w:r>
        <w:rPr>
          <w:sz w:val="28"/>
        </w:rPr>
        <w:t>the</w:t>
      </w:r>
      <w:r>
        <w:rPr>
          <w:spacing w:val="-9"/>
          <w:sz w:val="28"/>
        </w:rPr>
        <w:t xml:space="preserve"> </w:t>
      </w:r>
      <w:r>
        <w:rPr>
          <w:sz w:val="28"/>
        </w:rPr>
        <w:t>effective</w:t>
      </w:r>
      <w:r>
        <w:rPr>
          <w:spacing w:val="-9"/>
          <w:sz w:val="28"/>
        </w:rPr>
        <w:t xml:space="preserve"> </w:t>
      </w:r>
      <w:r>
        <w:rPr>
          <w:sz w:val="28"/>
        </w:rPr>
        <w:t>date</w:t>
      </w:r>
      <w:r>
        <w:rPr>
          <w:spacing w:val="-9"/>
          <w:sz w:val="28"/>
        </w:rPr>
        <w:t xml:space="preserve"> </w:t>
      </w:r>
      <w:r>
        <w:rPr>
          <w:sz w:val="28"/>
        </w:rPr>
        <w:t>of</w:t>
      </w:r>
      <w:r>
        <w:rPr>
          <w:spacing w:val="-9"/>
          <w:sz w:val="28"/>
        </w:rPr>
        <w:t xml:space="preserve"> </w:t>
      </w:r>
      <w:r>
        <w:rPr>
          <w:sz w:val="28"/>
        </w:rPr>
        <w:t>this</w:t>
      </w:r>
      <w:r>
        <w:rPr>
          <w:spacing w:val="-8"/>
          <w:sz w:val="28"/>
        </w:rPr>
        <w:t xml:space="preserve"> </w:t>
      </w:r>
      <w:r>
        <w:rPr>
          <w:sz w:val="28"/>
        </w:rPr>
        <w:t>local</w:t>
      </w:r>
      <w:r>
        <w:rPr>
          <w:spacing w:val="-8"/>
          <w:sz w:val="28"/>
        </w:rPr>
        <w:t xml:space="preserve"> </w:t>
      </w:r>
      <w:r>
        <w:rPr>
          <w:sz w:val="28"/>
        </w:rPr>
        <w:t>law,</w:t>
      </w:r>
      <w:r>
        <w:rPr>
          <w:spacing w:val="-10"/>
          <w:sz w:val="28"/>
        </w:rPr>
        <w:t xml:space="preserve"> </w:t>
      </w:r>
      <w:r>
        <w:rPr>
          <w:sz w:val="28"/>
        </w:rPr>
        <w:t>or to any Certificate of Occupancy for any construction pursuant to lawfully issued</w:t>
      </w:r>
      <w:r>
        <w:rPr>
          <w:spacing w:val="-14"/>
          <w:sz w:val="28"/>
        </w:rPr>
        <w:t xml:space="preserve"> </w:t>
      </w:r>
      <w:r>
        <w:rPr>
          <w:sz w:val="28"/>
        </w:rPr>
        <w:t>building</w:t>
      </w:r>
      <w:r>
        <w:rPr>
          <w:spacing w:val="-14"/>
          <w:sz w:val="28"/>
        </w:rPr>
        <w:t xml:space="preserve"> </w:t>
      </w:r>
      <w:r>
        <w:rPr>
          <w:sz w:val="28"/>
        </w:rPr>
        <w:t>permits</w:t>
      </w:r>
      <w:r>
        <w:rPr>
          <w:spacing w:val="-13"/>
          <w:sz w:val="28"/>
        </w:rPr>
        <w:t xml:space="preserve"> </w:t>
      </w:r>
      <w:r>
        <w:rPr>
          <w:sz w:val="28"/>
        </w:rPr>
        <w:t>for</w:t>
      </w:r>
      <w:r>
        <w:rPr>
          <w:spacing w:val="-15"/>
          <w:sz w:val="28"/>
        </w:rPr>
        <w:t xml:space="preserve"> </w:t>
      </w:r>
      <w:r>
        <w:rPr>
          <w:sz w:val="28"/>
        </w:rPr>
        <w:t>self-storage</w:t>
      </w:r>
      <w:r>
        <w:rPr>
          <w:spacing w:val="-15"/>
          <w:sz w:val="28"/>
        </w:rPr>
        <w:t xml:space="preserve"> </w:t>
      </w:r>
      <w:r>
        <w:rPr>
          <w:sz w:val="28"/>
        </w:rPr>
        <w:t>units</w:t>
      </w:r>
      <w:r>
        <w:rPr>
          <w:spacing w:val="-14"/>
          <w:sz w:val="28"/>
        </w:rPr>
        <w:t xml:space="preserve"> </w:t>
      </w:r>
      <w:r>
        <w:rPr>
          <w:sz w:val="28"/>
        </w:rPr>
        <w:t>issued</w:t>
      </w:r>
      <w:r>
        <w:rPr>
          <w:spacing w:val="-14"/>
          <w:sz w:val="28"/>
        </w:rPr>
        <w:t xml:space="preserve"> </w:t>
      </w:r>
      <w:r>
        <w:rPr>
          <w:sz w:val="28"/>
        </w:rPr>
        <w:t>prior</w:t>
      </w:r>
      <w:r>
        <w:rPr>
          <w:spacing w:val="-15"/>
          <w:sz w:val="28"/>
        </w:rPr>
        <w:t xml:space="preserve"> </w:t>
      </w:r>
      <w:r>
        <w:rPr>
          <w:sz w:val="28"/>
        </w:rPr>
        <w:t>to</w:t>
      </w:r>
      <w:r>
        <w:rPr>
          <w:spacing w:val="-14"/>
          <w:sz w:val="28"/>
        </w:rPr>
        <w:t xml:space="preserve"> </w:t>
      </w:r>
      <w:r>
        <w:rPr>
          <w:sz w:val="28"/>
        </w:rPr>
        <w:t>the</w:t>
      </w:r>
      <w:r>
        <w:rPr>
          <w:spacing w:val="-15"/>
          <w:sz w:val="28"/>
        </w:rPr>
        <w:t xml:space="preserve"> </w:t>
      </w:r>
      <w:r>
        <w:rPr>
          <w:sz w:val="28"/>
        </w:rPr>
        <w:t>effective</w:t>
      </w:r>
      <w:r>
        <w:rPr>
          <w:spacing w:val="-15"/>
          <w:sz w:val="28"/>
        </w:rPr>
        <w:t xml:space="preserve"> </w:t>
      </w:r>
      <w:r>
        <w:rPr>
          <w:sz w:val="28"/>
        </w:rPr>
        <w:t>date of this local</w:t>
      </w:r>
      <w:r>
        <w:rPr>
          <w:spacing w:val="-6"/>
          <w:sz w:val="28"/>
        </w:rPr>
        <w:t xml:space="preserve"> </w:t>
      </w:r>
      <w:r>
        <w:rPr>
          <w:sz w:val="28"/>
        </w:rPr>
        <w:t>law.</w:t>
      </w:r>
    </w:p>
    <w:p w14:paraId="5CDD287C" w14:textId="77777777" w:rsidR="00235CA0" w:rsidRDefault="00235CA0">
      <w:pPr>
        <w:pStyle w:val="BodyText"/>
        <w:rPr>
          <w:sz w:val="30"/>
        </w:rPr>
      </w:pPr>
    </w:p>
    <w:p w14:paraId="2B670B6B" w14:textId="77777777" w:rsidR="00235CA0" w:rsidRDefault="00235CA0">
      <w:pPr>
        <w:pStyle w:val="BodyText"/>
        <w:spacing w:before="6"/>
        <w:rPr>
          <w:sz w:val="26"/>
        </w:rPr>
      </w:pPr>
    </w:p>
    <w:p w14:paraId="2B2DD0B4" w14:textId="77777777" w:rsidR="00235CA0" w:rsidRDefault="00000000">
      <w:pPr>
        <w:pStyle w:val="Heading1"/>
        <w:rPr>
          <w:u w:val="none"/>
        </w:rPr>
      </w:pPr>
      <w:r>
        <w:rPr>
          <w:u w:val="thick"/>
        </w:rPr>
        <w:t>SECTION 5 – WAIVER</w:t>
      </w:r>
    </w:p>
    <w:p w14:paraId="17AC5226" w14:textId="77777777" w:rsidR="00235CA0" w:rsidRDefault="00235CA0">
      <w:pPr>
        <w:pStyle w:val="BodyText"/>
        <w:spacing w:before="8"/>
        <w:rPr>
          <w:b/>
          <w:sz w:val="19"/>
        </w:rPr>
      </w:pPr>
    </w:p>
    <w:p w14:paraId="48D83D97" w14:textId="5B323D6C" w:rsidR="00235CA0" w:rsidRDefault="00000000">
      <w:pPr>
        <w:pStyle w:val="BodyText"/>
        <w:spacing w:before="89"/>
        <w:ind w:left="551" w:right="111"/>
        <w:jc w:val="both"/>
      </w:pPr>
      <w:r>
        <w:t>The Town Board of the Town of New Lebanon shall have the power to waive, in whole or in part, or modify the application of, any provision of this local law upon a determination, in its absolute legislative discretion, after public hearing and notice, that this local law would impose extraordinary hardship upon the party seeking such waiver and that a waiver from this local law will not adversely affect the health, safety, and general welfare of the Town of New Lebanon.   Any request for a waiver, along with an application fee of $</w:t>
      </w:r>
      <w:r w:rsidR="002457B1">
        <w:t>35.00</w:t>
      </w:r>
      <w:r>
        <w:t>,   shall be filed in writing with the Town of New Lebanon Zoning Enforcement Officer, which shall forward such written request to the Town Board. Upon receipt</w:t>
      </w:r>
      <w:r>
        <w:rPr>
          <w:spacing w:val="-3"/>
        </w:rPr>
        <w:t xml:space="preserve"> </w:t>
      </w:r>
      <w:r>
        <w:t>of</w:t>
      </w:r>
      <w:r>
        <w:rPr>
          <w:spacing w:val="-4"/>
        </w:rPr>
        <w:t xml:space="preserve"> </w:t>
      </w:r>
      <w:r>
        <w:t>any</w:t>
      </w:r>
      <w:r>
        <w:rPr>
          <w:spacing w:val="-8"/>
        </w:rPr>
        <w:t xml:space="preserve"> </w:t>
      </w:r>
      <w:r>
        <w:t>such</w:t>
      </w:r>
      <w:r>
        <w:rPr>
          <w:spacing w:val="-3"/>
        </w:rPr>
        <w:t xml:space="preserve"> </w:t>
      </w:r>
      <w:r>
        <w:t>written</w:t>
      </w:r>
      <w:r>
        <w:rPr>
          <w:spacing w:val="-3"/>
        </w:rPr>
        <w:t xml:space="preserve"> </w:t>
      </w:r>
      <w:r>
        <w:t>request</w:t>
      </w:r>
      <w:r>
        <w:rPr>
          <w:spacing w:val="-3"/>
        </w:rPr>
        <w:t xml:space="preserve"> </w:t>
      </w:r>
      <w:r>
        <w:t>for</w:t>
      </w:r>
      <w:r>
        <w:rPr>
          <w:spacing w:val="-7"/>
        </w:rPr>
        <w:t xml:space="preserve"> </w:t>
      </w:r>
      <w:r>
        <w:t>a</w:t>
      </w:r>
      <w:r>
        <w:rPr>
          <w:spacing w:val="-4"/>
        </w:rPr>
        <w:t xml:space="preserve"> </w:t>
      </w:r>
      <w:r>
        <w:t>waiver,</w:t>
      </w:r>
      <w:r>
        <w:rPr>
          <w:spacing w:val="-4"/>
        </w:rPr>
        <w:t xml:space="preserve"> </w:t>
      </w:r>
      <w:r>
        <w:t>the</w:t>
      </w:r>
      <w:r>
        <w:rPr>
          <w:spacing w:val="-4"/>
        </w:rPr>
        <w:t xml:space="preserve"> </w:t>
      </w:r>
      <w:r>
        <w:t>Town</w:t>
      </w:r>
      <w:r>
        <w:rPr>
          <w:spacing w:val="-3"/>
        </w:rPr>
        <w:t xml:space="preserve"> </w:t>
      </w:r>
      <w:r>
        <w:t>Board</w:t>
      </w:r>
      <w:r>
        <w:rPr>
          <w:spacing w:val="-6"/>
        </w:rPr>
        <w:t xml:space="preserve"> </w:t>
      </w:r>
      <w:r>
        <w:t>shall</w:t>
      </w:r>
      <w:r>
        <w:rPr>
          <w:spacing w:val="-3"/>
        </w:rPr>
        <w:t xml:space="preserve"> </w:t>
      </w:r>
      <w:r>
        <w:t>promptly refer</w:t>
      </w:r>
      <w:r>
        <w:rPr>
          <w:spacing w:val="-15"/>
        </w:rPr>
        <w:t xml:space="preserve"> </w:t>
      </w:r>
      <w:r>
        <w:t>such</w:t>
      </w:r>
      <w:r>
        <w:rPr>
          <w:spacing w:val="-14"/>
        </w:rPr>
        <w:t xml:space="preserve"> </w:t>
      </w:r>
      <w:r>
        <w:t>written</w:t>
      </w:r>
      <w:r>
        <w:rPr>
          <w:spacing w:val="-14"/>
        </w:rPr>
        <w:t xml:space="preserve"> </w:t>
      </w:r>
      <w:r>
        <w:t>request</w:t>
      </w:r>
      <w:r>
        <w:rPr>
          <w:spacing w:val="-14"/>
        </w:rPr>
        <w:t xml:space="preserve"> </w:t>
      </w:r>
      <w:r>
        <w:t>to</w:t>
      </w:r>
      <w:r>
        <w:rPr>
          <w:spacing w:val="-16"/>
        </w:rPr>
        <w:t xml:space="preserve"> </w:t>
      </w:r>
      <w:r>
        <w:t>the</w:t>
      </w:r>
      <w:r>
        <w:rPr>
          <w:spacing w:val="-15"/>
        </w:rPr>
        <w:t xml:space="preserve"> </w:t>
      </w:r>
      <w:r>
        <w:t>Planning</w:t>
      </w:r>
      <w:r>
        <w:rPr>
          <w:spacing w:val="-15"/>
        </w:rPr>
        <w:t xml:space="preserve"> </w:t>
      </w:r>
      <w:r>
        <w:t>Board.</w:t>
      </w:r>
      <w:r>
        <w:rPr>
          <w:spacing w:val="40"/>
        </w:rPr>
        <w:t xml:space="preserve"> </w:t>
      </w:r>
      <w:r>
        <w:t>The</w:t>
      </w:r>
      <w:r>
        <w:rPr>
          <w:spacing w:val="-15"/>
        </w:rPr>
        <w:t xml:space="preserve"> </w:t>
      </w:r>
      <w:r>
        <w:t>Planning</w:t>
      </w:r>
      <w:r>
        <w:rPr>
          <w:spacing w:val="-14"/>
        </w:rPr>
        <w:t xml:space="preserve"> </w:t>
      </w:r>
      <w:r>
        <w:t>Board</w:t>
      </w:r>
      <w:r>
        <w:rPr>
          <w:spacing w:val="-14"/>
        </w:rPr>
        <w:t xml:space="preserve"> </w:t>
      </w:r>
      <w:r>
        <w:t>shall</w:t>
      </w:r>
      <w:r>
        <w:rPr>
          <w:spacing w:val="-16"/>
        </w:rPr>
        <w:t xml:space="preserve"> </w:t>
      </w:r>
      <w:r>
        <w:t>issue a recommendation on the waiver within sixty (60) days of the Planning</w:t>
      </w:r>
      <w:r>
        <w:rPr>
          <w:spacing w:val="-43"/>
        </w:rPr>
        <w:t xml:space="preserve"> </w:t>
      </w:r>
      <w:r>
        <w:t>Board’s receipt of such request. The Town Board shall hold a public hearing within thirty</w:t>
      </w:r>
      <w:r>
        <w:rPr>
          <w:spacing w:val="-9"/>
        </w:rPr>
        <w:t xml:space="preserve"> </w:t>
      </w:r>
      <w:r>
        <w:t>(30)</w:t>
      </w:r>
      <w:r>
        <w:rPr>
          <w:spacing w:val="-8"/>
        </w:rPr>
        <w:t xml:space="preserve"> </w:t>
      </w:r>
      <w:r>
        <w:t>days</w:t>
      </w:r>
      <w:r>
        <w:rPr>
          <w:spacing w:val="-4"/>
        </w:rPr>
        <w:t xml:space="preserve"> </w:t>
      </w:r>
      <w:r>
        <w:t>after</w:t>
      </w:r>
      <w:r>
        <w:rPr>
          <w:spacing w:val="-8"/>
        </w:rPr>
        <w:t xml:space="preserve"> </w:t>
      </w:r>
      <w:r>
        <w:t>the</w:t>
      </w:r>
      <w:r>
        <w:rPr>
          <w:spacing w:val="-5"/>
        </w:rPr>
        <w:t xml:space="preserve"> </w:t>
      </w:r>
      <w:r>
        <w:t>receipt</w:t>
      </w:r>
      <w:r>
        <w:rPr>
          <w:spacing w:val="-4"/>
        </w:rPr>
        <w:t xml:space="preserve"> </w:t>
      </w:r>
      <w:r>
        <w:t>of</w:t>
      </w:r>
      <w:r>
        <w:rPr>
          <w:spacing w:val="-8"/>
        </w:rPr>
        <w:t xml:space="preserve"> </w:t>
      </w:r>
      <w:r>
        <w:t>the</w:t>
      </w:r>
      <w:r>
        <w:rPr>
          <w:spacing w:val="-5"/>
        </w:rPr>
        <w:t xml:space="preserve"> </w:t>
      </w:r>
      <w:r>
        <w:t>Planning</w:t>
      </w:r>
      <w:r>
        <w:rPr>
          <w:spacing w:val="-4"/>
        </w:rPr>
        <w:t xml:space="preserve"> </w:t>
      </w:r>
      <w:r>
        <w:t>Board’s</w:t>
      </w:r>
      <w:r>
        <w:rPr>
          <w:spacing w:val="-4"/>
        </w:rPr>
        <w:t xml:space="preserve"> </w:t>
      </w:r>
      <w:r>
        <w:t>recommendation,</w:t>
      </w:r>
      <w:r>
        <w:rPr>
          <w:spacing w:val="-8"/>
        </w:rPr>
        <w:t xml:space="preserve"> </w:t>
      </w:r>
      <w:r>
        <w:t xml:space="preserve">upon five (5) days’ notice published in the official newspaper of the Town.  At </w:t>
      </w:r>
      <w:r>
        <w:rPr>
          <w:spacing w:val="30"/>
        </w:rPr>
        <w:t xml:space="preserve"> </w:t>
      </w:r>
      <w:r>
        <w:t>such</w:t>
      </w:r>
    </w:p>
    <w:p w14:paraId="2ABFB621" w14:textId="77777777" w:rsidR="00235CA0" w:rsidRDefault="00235CA0">
      <w:pPr>
        <w:jc w:val="both"/>
        <w:sectPr w:rsidR="00235CA0">
          <w:pgSz w:w="12240" w:h="15840"/>
          <w:pgMar w:top="1360" w:right="1320" w:bottom="1260" w:left="1340" w:header="0" w:footer="1070" w:gutter="0"/>
          <w:cols w:space="720"/>
        </w:sectPr>
      </w:pPr>
    </w:p>
    <w:p w14:paraId="17BAD586" w14:textId="77777777" w:rsidR="00235CA0" w:rsidRDefault="00000000">
      <w:pPr>
        <w:pStyle w:val="BodyText"/>
        <w:spacing w:before="73"/>
        <w:ind w:left="551" w:right="114"/>
        <w:jc w:val="both"/>
      </w:pPr>
      <w:r>
        <w:lastRenderedPageBreak/>
        <w:t>public hearing, the party requesting the waiver and any other parties wishing to present evidence with regard to the waiver request shall have a reasonable opportunity</w:t>
      </w:r>
      <w:r>
        <w:rPr>
          <w:spacing w:val="-18"/>
        </w:rPr>
        <w:t xml:space="preserve"> </w:t>
      </w:r>
      <w:r>
        <w:t>to</w:t>
      </w:r>
      <w:r>
        <w:rPr>
          <w:spacing w:val="-15"/>
        </w:rPr>
        <w:t xml:space="preserve"> </w:t>
      </w:r>
      <w:r>
        <w:t>be</w:t>
      </w:r>
      <w:r>
        <w:rPr>
          <w:spacing w:val="-16"/>
        </w:rPr>
        <w:t xml:space="preserve"> </w:t>
      </w:r>
      <w:r>
        <w:t>heard.</w:t>
      </w:r>
      <w:r>
        <w:rPr>
          <w:spacing w:val="41"/>
        </w:rPr>
        <w:t xml:space="preserve"> </w:t>
      </w:r>
      <w:r>
        <w:t>The</w:t>
      </w:r>
      <w:r>
        <w:rPr>
          <w:spacing w:val="-16"/>
        </w:rPr>
        <w:t xml:space="preserve"> </w:t>
      </w:r>
      <w:r>
        <w:t>Town</w:t>
      </w:r>
      <w:r>
        <w:rPr>
          <w:spacing w:val="-15"/>
        </w:rPr>
        <w:t xml:space="preserve"> </w:t>
      </w:r>
      <w:r>
        <w:t>Board</w:t>
      </w:r>
      <w:r>
        <w:rPr>
          <w:spacing w:val="-15"/>
        </w:rPr>
        <w:t xml:space="preserve"> </w:t>
      </w:r>
      <w:r>
        <w:t>shall</w:t>
      </w:r>
      <w:r>
        <w:rPr>
          <w:spacing w:val="-14"/>
        </w:rPr>
        <w:t xml:space="preserve"> </w:t>
      </w:r>
      <w:r>
        <w:t>render</w:t>
      </w:r>
      <w:r>
        <w:rPr>
          <w:spacing w:val="-16"/>
        </w:rPr>
        <w:t xml:space="preserve"> </w:t>
      </w:r>
      <w:r>
        <w:t>a</w:t>
      </w:r>
      <w:r>
        <w:rPr>
          <w:spacing w:val="-15"/>
        </w:rPr>
        <w:t xml:space="preserve"> </w:t>
      </w:r>
      <w:r>
        <w:t>decision</w:t>
      </w:r>
      <w:r>
        <w:rPr>
          <w:spacing w:val="-15"/>
        </w:rPr>
        <w:t xml:space="preserve"> </w:t>
      </w:r>
      <w:r>
        <w:t>on</w:t>
      </w:r>
      <w:r>
        <w:rPr>
          <w:spacing w:val="-15"/>
        </w:rPr>
        <w:t xml:space="preserve"> </w:t>
      </w:r>
      <w:r>
        <w:t>such</w:t>
      </w:r>
      <w:r>
        <w:rPr>
          <w:spacing w:val="-14"/>
        </w:rPr>
        <w:t xml:space="preserve"> </w:t>
      </w:r>
      <w:r>
        <w:t>waiver request within sixty (60) days of the close of the public hearing. If the Town Board determines that the party making the waiver request will suffer an unnecessary hardship if this local law is strictly applied to the particular property, then the Town Board shall waive the application of this local law to the extent necessary to provide the requesting party relief from the strict application of this local</w:t>
      </w:r>
      <w:r>
        <w:rPr>
          <w:spacing w:val="-10"/>
        </w:rPr>
        <w:t xml:space="preserve"> </w:t>
      </w:r>
      <w:r>
        <w:t>law.</w:t>
      </w:r>
    </w:p>
    <w:p w14:paraId="759E3EBB" w14:textId="77777777" w:rsidR="00235CA0" w:rsidRDefault="00235CA0">
      <w:pPr>
        <w:pStyle w:val="BodyText"/>
        <w:spacing w:before="7"/>
      </w:pPr>
    </w:p>
    <w:p w14:paraId="52D98FF5" w14:textId="77777777" w:rsidR="00235CA0" w:rsidRDefault="00000000">
      <w:pPr>
        <w:pStyle w:val="Heading1"/>
        <w:rPr>
          <w:u w:val="none"/>
        </w:rPr>
      </w:pPr>
      <w:r>
        <w:rPr>
          <w:u w:val="thick"/>
        </w:rPr>
        <w:t>SECTION 6 - VIOLATIONS</w:t>
      </w:r>
    </w:p>
    <w:p w14:paraId="7F7485F0" w14:textId="77777777" w:rsidR="00235CA0" w:rsidRDefault="00235CA0">
      <w:pPr>
        <w:pStyle w:val="BodyText"/>
        <w:spacing w:before="9"/>
        <w:rPr>
          <w:b/>
          <w:sz w:val="19"/>
        </w:rPr>
      </w:pPr>
    </w:p>
    <w:p w14:paraId="34434385" w14:textId="77777777" w:rsidR="00235CA0" w:rsidRDefault="00000000">
      <w:pPr>
        <w:pStyle w:val="BodyText"/>
        <w:spacing w:before="89"/>
        <w:ind w:left="551" w:right="116"/>
        <w:jc w:val="both"/>
      </w:pPr>
      <w:r>
        <w:t>Except to the extent that a waiver is granted by the Town Board pursuant to Section</w:t>
      </w:r>
      <w:r>
        <w:rPr>
          <w:spacing w:val="-8"/>
        </w:rPr>
        <w:t xml:space="preserve"> </w:t>
      </w:r>
      <w:r>
        <w:t>5,</w:t>
      </w:r>
      <w:r>
        <w:rPr>
          <w:spacing w:val="-10"/>
        </w:rPr>
        <w:t xml:space="preserve"> </w:t>
      </w:r>
      <w:r>
        <w:t>above,</w:t>
      </w:r>
      <w:r>
        <w:rPr>
          <w:spacing w:val="-10"/>
        </w:rPr>
        <w:t xml:space="preserve"> </w:t>
      </w:r>
      <w:r>
        <w:t>any</w:t>
      </w:r>
      <w:r>
        <w:rPr>
          <w:spacing w:val="-10"/>
        </w:rPr>
        <w:t xml:space="preserve"> </w:t>
      </w:r>
      <w:r>
        <w:t>action</w:t>
      </w:r>
      <w:r>
        <w:rPr>
          <w:spacing w:val="-8"/>
        </w:rPr>
        <w:t xml:space="preserve"> </w:t>
      </w:r>
      <w:r>
        <w:t>while</w:t>
      </w:r>
      <w:r>
        <w:rPr>
          <w:spacing w:val="-11"/>
        </w:rPr>
        <w:t xml:space="preserve"> </w:t>
      </w:r>
      <w:r>
        <w:t>this</w:t>
      </w:r>
      <w:r>
        <w:rPr>
          <w:spacing w:val="-10"/>
        </w:rPr>
        <w:t xml:space="preserve"> </w:t>
      </w:r>
      <w:r>
        <w:t>local</w:t>
      </w:r>
      <w:r>
        <w:rPr>
          <w:spacing w:val="-10"/>
        </w:rPr>
        <w:t xml:space="preserve"> </w:t>
      </w:r>
      <w:r>
        <w:t>law</w:t>
      </w:r>
      <w:r>
        <w:rPr>
          <w:spacing w:val="-10"/>
        </w:rPr>
        <w:t xml:space="preserve"> </w:t>
      </w:r>
      <w:r>
        <w:t>is</w:t>
      </w:r>
      <w:r>
        <w:rPr>
          <w:spacing w:val="-8"/>
        </w:rPr>
        <w:t xml:space="preserve"> </w:t>
      </w:r>
      <w:r>
        <w:t>in</w:t>
      </w:r>
      <w:r>
        <w:rPr>
          <w:spacing w:val="-8"/>
        </w:rPr>
        <w:t xml:space="preserve"> </w:t>
      </w:r>
      <w:r>
        <w:t>effect</w:t>
      </w:r>
      <w:r>
        <w:rPr>
          <w:spacing w:val="-8"/>
        </w:rPr>
        <w:t xml:space="preserve"> </w:t>
      </w:r>
      <w:r>
        <w:t>by</w:t>
      </w:r>
      <w:r>
        <w:rPr>
          <w:spacing w:val="-13"/>
        </w:rPr>
        <w:t xml:space="preserve"> </w:t>
      </w:r>
      <w:r>
        <w:t>any</w:t>
      </w:r>
      <w:r>
        <w:rPr>
          <w:spacing w:val="-10"/>
        </w:rPr>
        <w:t xml:space="preserve"> </w:t>
      </w:r>
      <w:r>
        <w:t>Board,</w:t>
      </w:r>
      <w:r>
        <w:rPr>
          <w:spacing w:val="-10"/>
        </w:rPr>
        <w:t xml:space="preserve"> </w:t>
      </w:r>
      <w:r>
        <w:t>body, official, or employee of the Town of New Lebanon to consider, entertain, or accept for review, continue to review, hold a hearing upon, make any decision or determination upon, or issue any approval upon any application or proposal for any self-storage units shall constitute a violation of this local law, and such action</w:t>
      </w:r>
      <w:r>
        <w:rPr>
          <w:spacing w:val="-10"/>
        </w:rPr>
        <w:t xml:space="preserve"> </w:t>
      </w:r>
      <w:r>
        <w:t>shall</w:t>
      </w:r>
      <w:r>
        <w:rPr>
          <w:spacing w:val="-13"/>
        </w:rPr>
        <w:t xml:space="preserve"> </w:t>
      </w:r>
      <w:r>
        <w:t>be</w:t>
      </w:r>
      <w:r>
        <w:rPr>
          <w:spacing w:val="-11"/>
        </w:rPr>
        <w:t xml:space="preserve"> </w:t>
      </w:r>
      <w:r>
        <w:t>deemed</w:t>
      </w:r>
      <w:r>
        <w:rPr>
          <w:spacing w:val="-10"/>
        </w:rPr>
        <w:t xml:space="preserve"> </w:t>
      </w:r>
      <w:r>
        <w:t>ultra</w:t>
      </w:r>
      <w:r>
        <w:rPr>
          <w:spacing w:val="-11"/>
        </w:rPr>
        <w:t xml:space="preserve"> </w:t>
      </w:r>
      <w:r>
        <w:t>vires</w:t>
      </w:r>
      <w:r>
        <w:rPr>
          <w:spacing w:val="-10"/>
        </w:rPr>
        <w:t xml:space="preserve"> </w:t>
      </w:r>
      <w:r>
        <w:t>and</w:t>
      </w:r>
      <w:r>
        <w:rPr>
          <w:spacing w:val="-10"/>
        </w:rPr>
        <w:t xml:space="preserve"> </w:t>
      </w:r>
      <w:r>
        <w:t>shall</w:t>
      </w:r>
      <w:r>
        <w:rPr>
          <w:spacing w:val="-13"/>
        </w:rPr>
        <w:t xml:space="preserve"> </w:t>
      </w:r>
      <w:r>
        <w:t>be</w:t>
      </w:r>
      <w:r>
        <w:rPr>
          <w:spacing w:val="-11"/>
        </w:rPr>
        <w:t xml:space="preserve"> </w:t>
      </w:r>
      <w:r>
        <w:t>null</w:t>
      </w:r>
      <w:r>
        <w:rPr>
          <w:spacing w:val="-10"/>
        </w:rPr>
        <w:t xml:space="preserve"> </w:t>
      </w:r>
      <w:r>
        <w:t>and</w:t>
      </w:r>
      <w:r>
        <w:rPr>
          <w:spacing w:val="-13"/>
        </w:rPr>
        <w:t xml:space="preserve"> </w:t>
      </w:r>
      <w:r>
        <w:t>void.</w:t>
      </w:r>
      <w:r>
        <w:rPr>
          <w:spacing w:val="47"/>
        </w:rPr>
        <w:t xml:space="preserve"> </w:t>
      </w:r>
      <w:r>
        <w:t>This</w:t>
      </w:r>
      <w:r>
        <w:rPr>
          <w:spacing w:val="-10"/>
        </w:rPr>
        <w:t xml:space="preserve"> </w:t>
      </w:r>
      <w:r>
        <w:t>local</w:t>
      </w:r>
      <w:r>
        <w:rPr>
          <w:spacing w:val="-10"/>
        </w:rPr>
        <w:t xml:space="preserve"> </w:t>
      </w:r>
      <w:r>
        <w:t>law</w:t>
      </w:r>
      <w:r>
        <w:rPr>
          <w:spacing w:val="-13"/>
        </w:rPr>
        <w:t xml:space="preserve"> </w:t>
      </w:r>
      <w:r>
        <w:t>may be enforced through an action seeking declaratory, injunctive, and/or equitable relief in a court of competent</w:t>
      </w:r>
      <w:r>
        <w:rPr>
          <w:spacing w:val="-13"/>
        </w:rPr>
        <w:t xml:space="preserve"> </w:t>
      </w:r>
      <w:r>
        <w:t>jurisdiction.</w:t>
      </w:r>
    </w:p>
    <w:p w14:paraId="13821E8F" w14:textId="77777777" w:rsidR="00235CA0" w:rsidRDefault="00235CA0">
      <w:pPr>
        <w:pStyle w:val="BodyText"/>
        <w:spacing w:before="4"/>
      </w:pPr>
    </w:p>
    <w:p w14:paraId="01DB143E" w14:textId="77777777" w:rsidR="00235CA0" w:rsidRDefault="00000000">
      <w:pPr>
        <w:pStyle w:val="Heading1"/>
        <w:spacing w:before="1"/>
        <w:rPr>
          <w:u w:val="none"/>
        </w:rPr>
      </w:pPr>
      <w:r>
        <w:rPr>
          <w:u w:val="thick"/>
        </w:rPr>
        <w:t>SECTION 7 - SUPERSESSION</w:t>
      </w:r>
    </w:p>
    <w:p w14:paraId="4CA43C28" w14:textId="77777777" w:rsidR="00235CA0" w:rsidRDefault="00235CA0">
      <w:pPr>
        <w:pStyle w:val="BodyText"/>
        <w:rPr>
          <w:b/>
          <w:sz w:val="20"/>
        </w:rPr>
      </w:pPr>
    </w:p>
    <w:p w14:paraId="53A495C3" w14:textId="77777777" w:rsidR="00235CA0" w:rsidRDefault="00000000">
      <w:pPr>
        <w:pStyle w:val="BodyText"/>
        <w:spacing w:before="89"/>
        <w:ind w:left="551" w:right="113"/>
        <w:jc w:val="both"/>
      </w:pPr>
      <w:r>
        <w:t>To the extent this local law is inconsistent with any state or local statute or regulation,</w:t>
      </w:r>
      <w:r>
        <w:rPr>
          <w:spacing w:val="-17"/>
        </w:rPr>
        <w:t xml:space="preserve"> </w:t>
      </w:r>
      <w:r>
        <w:t>it</w:t>
      </w:r>
      <w:r>
        <w:rPr>
          <w:spacing w:val="-15"/>
        </w:rPr>
        <w:t xml:space="preserve"> </w:t>
      </w:r>
      <w:r>
        <w:t>is</w:t>
      </w:r>
      <w:r>
        <w:rPr>
          <w:spacing w:val="-15"/>
        </w:rPr>
        <w:t xml:space="preserve"> </w:t>
      </w:r>
      <w:r>
        <w:t>the</w:t>
      </w:r>
      <w:r>
        <w:rPr>
          <w:spacing w:val="-16"/>
        </w:rPr>
        <w:t xml:space="preserve"> </w:t>
      </w:r>
      <w:r>
        <w:t>intent</w:t>
      </w:r>
      <w:r>
        <w:rPr>
          <w:spacing w:val="-18"/>
        </w:rPr>
        <w:t xml:space="preserve"> </w:t>
      </w:r>
      <w:r>
        <w:t>of</w:t>
      </w:r>
      <w:r>
        <w:rPr>
          <w:spacing w:val="-16"/>
        </w:rPr>
        <w:t xml:space="preserve"> </w:t>
      </w:r>
      <w:r>
        <w:t>this</w:t>
      </w:r>
      <w:r>
        <w:rPr>
          <w:spacing w:val="-15"/>
        </w:rPr>
        <w:t xml:space="preserve"> </w:t>
      </w:r>
      <w:r>
        <w:t>local</w:t>
      </w:r>
      <w:r>
        <w:rPr>
          <w:spacing w:val="-15"/>
        </w:rPr>
        <w:t xml:space="preserve"> </w:t>
      </w:r>
      <w:r>
        <w:t>law</w:t>
      </w:r>
      <w:r>
        <w:rPr>
          <w:spacing w:val="-17"/>
        </w:rPr>
        <w:t xml:space="preserve"> </w:t>
      </w:r>
      <w:r>
        <w:t>to</w:t>
      </w:r>
      <w:r>
        <w:rPr>
          <w:spacing w:val="-17"/>
        </w:rPr>
        <w:t xml:space="preserve"> </w:t>
      </w:r>
      <w:r>
        <w:t>supersede</w:t>
      </w:r>
      <w:r>
        <w:rPr>
          <w:spacing w:val="-16"/>
        </w:rPr>
        <w:t xml:space="preserve"> </w:t>
      </w:r>
      <w:r>
        <w:t>such</w:t>
      </w:r>
      <w:r>
        <w:rPr>
          <w:spacing w:val="-15"/>
        </w:rPr>
        <w:t xml:space="preserve"> </w:t>
      </w:r>
      <w:r>
        <w:t>statute</w:t>
      </w:r>
      <w:r>
        <w:rPr>
          <w:spacing w:val="-16"/>
        </w:rPr>
        <w:t xml:space="preserve"> </w:t>
      </w:r>
      <w:r>
        <w:t>or</w:t>
      </w:r>
      <w:r>
        <w:rPr>
          <w:spacing w:val="-16"/>
        </w:rPr>
        <w:t xml:space="preserve"> </w:t>
      </w:r>
      <w:r>
        <w:t xml:space="preserve">regulation, including without limitation the following: (i) Town Law § 274-a with respect to procedures and timeframes for processing applications for site plan  </w:t>
      </w:r>
      <w:r>
        <w:rPr>
          <w:spacing w:val="16"/>
        </w:rPr>
        <w:t xml:space="preserve"> </w:t>
      </w:r>
      <w:r>
        <w:t>review;</w:t>
      </w:r>
    </w:p>
    <w:p w14:paraId="6C123267" w14:textId="77777777" w:rsidR="00235CA0" w:rsidRDefault="00000000">
      <w:pPr>
        <w:pStyle w:val="BodyText"/>
        <w:ind w:left="550" w:right="115"/>
        <w:jc w:val="both"/>
      </w:pPr>
      <w:r>
        <w:t xml:space="preserve">(ii) Town of New Lebanon Town Code, Chapter 205, § 205-14, with respect to procedures and timeframes for processing applications for site plan review </w:t>
      </w:r>
      <w:r>
        <w:rPr>
          <w:spacing w:val="-3"/>
        </w:rPr>
        <w:t xml:space="preserve">as </w:t>
      </w:r>
      <w:r>
        <w:t>they apply to self-storage units; (iii) Town Law §§ 267, 267-a, and 267-b, with respect to procedures and timeframes for processing applications for use variances, waivers or other relief from the Town of New Lebanon Town Code with</w:t>
      </w:r>
      <w:r>
        <w:rPr>
          <w:spacing w:val="-18"/>
        </w:rPr>
        <w:t xml:space="preserve"> </w:t>
      </w:r>
      <w:r>
        <w:t>respect</w:t>
      </w:r>
      <w:r>
        <w:rPr>
          <w:spacing w:val="-18"/>
        </w:rPr>
        <w:t xml:space="preserve"> </w:t>
      </w:r>
      <w:r>
        <w:t>to</w:t>
      </w:r>
      <w:r>
        <w:rPr>
          <w:spacing w:val="-18"/>
        </w:rPr>
        <w:t xml:space="preserve"> </w:t>
      </w:r>
      <w:r>
        <w:t>self-storage</w:t>
      </w:r>
      <w:r>
        <w:rPr>
          <w:spacing w:val="-19"/>
        </w:rPr>
        <w:t xml:space="preserve"> </w:t>
      </w:r>
      <w:r>
        <w:t>unit</w:t>
      </w:r>
      <w:r>
        <w:rPr>
          <w:spacing w:val="-17"/>
        </w:rPr>
        <w:t xml:space="preserve"> </w:t>
      </w:r>
      <w:r>
        <w:t>proposals;</w:t>
      </w:r>
      <w:r>
        <w:rPr>
          <w:spacing w:val="-20"/>
        </w:rPr>
        <w:t xml:space="preserve"> </w:t>
      </w:r>
      <w:r>
        <w:t>and</w:t>
      </w:r>
      <w:r>
        <w:rPr>
          <w:spacing w:val="-18"/>
        </w:rPr>
        <w:t xml:space="preserve"> </w:t>
      </w:r>
      <w:r>
        <w:t>(iv)</w:t>
      </w:r>
      <w:r>
        <w:rPr>
          <w:spacing w:val="-19"/>
        </w:rPr>
        <w:t xml:space="preserve"> </w:t>
      </w:r>
      <w:r>
        <w:t>Town</w:t>
      </w:r>
      <w:r>
        <w:rPr>
          <w:spacing w:val="-18"/>
        </w:rPr>
        <w:t xml:space="preserve"> </w:t>
      </w:r>
      <w:r>
        <w:t>of</w:t>
      </w:r>
      <w:r>
        <w:rPr>
          <w:spacing w:val="-19"/>
        </w:rPr>
        <w:t xml:space="preserve"> </w:t>
      </w:r>
      <w:r>
        <w:t>New</w:t>
      </w:r>
      <w:r>
        <w:rPr>
          <w:spacing w:val="-20"/>
        </w:rPr>
        <w:t xml:space="preserve"> </w:t>
      </w:r>
      <w:r>
        <w:t>Lebanon</w:t>
      </w:r>
      <w:r>
        <w:rPr>
          <w:spacing w:val="-17"/>
        </w:rPr>
        <w:t xml:space="preserve"> </w:t>
      </w:r>
      <w:r>
        <w:t>Town Code, Chapter 205, § 205-12, with respect to procedures and timeframes for processing</w:t>
      </w:r>
      <w:r>
        <w:rPr>
          <w:spacing w:val="-6"/>
        </w:rPr>
        <w:t xml:space="preserve"> </w:t>
      </w:r>
      <w:r>
        <w:t>applications</w:t>
      </w:r>
      <w:r>
        <w:rPr>
          <w:spacing w:val="-6"/>
        </w:rPr>
        <w:t xml:space="preserve"> </w:t>
      </w:r>
      <w:r>
        <w:t>for</w:t>
      </w:r>
      <w:r>
        <w:rPr>
          <w:spacing w:val="-8"/>
        </w:rPr>
        <w:t xml:space="preserve"> </w:t>
      </w:r>
      <w:r>
        <w:t>use</w:t>
      </w:r>
      <w:r>
        <w:rPr>
          <w:spacing w:val="-7"/>
        </w:rPr>
        <w:t xml:space="preserve"> </w:t>
      </w:r>
      <w:r>
        <w:t>variances,</w:t>
      </w:r>
      <w:r>
        <w:rPr>
          <w:spacing w:val="-8"/>
        </w:rPr>
        <w:t xml:space="preserve"> </w:t>
      </w:r>
      <w:r>
        <w:t>waivers</w:t>
      </w:r>
      <w:r>
        <w:rPr>
          <w:spacing w:val="-6"/>
        </w:rPr>
        <w:t xml:space="preserve"> </w:t>
      </w:r>
      <w:r>
        <w:t>or</w:t>
      </w:r>
      <w:r>
        <w:rPr>
          <w:spacing w:val="-8"/>
        </w:rPr>
        <w:t xml:space="preserve"> </w:t>
      </w:r>
      <w:r>
        <w:t>other</w:t>
      </w:r>
      <w:r>
        <w:rPr>
          <w:spacing w:val="-8"/>
        </w:rPr>
        <w:t xml:space="preserve"> </w:t>
      </w:r>
      <w:r>
        <w:t>relief</w:t>
      </w:r>
      <w:r>
        <w:rPr>
          <w:spacing w:val="-8"/>
        </w:rPr>
        <w:t xml:space="preserve"> </w:t>
      </w:r>
      <w:r>
        <w:t>from</w:t>
      </w:r>
      <w:r>
        <w:rPr>
          <w:spacing w:val="-12"/>
        </w:rPr>
        <w:t xml:space="preserve"> </w:t>
      </w:r>
      <w:r>
        <w:t>the</w:t>
      </w:r>
      <w:r>
        <w:rPr>
          <w:spacing w:val="-7"/>
        </w:rPr>
        <w:t xml:space="preserve"> </w:t>
      </w:r>
      <w:r>
        <w:t>Town of New Lebanon Town Code with respect to self-storage unit</w:t>
      </w:r>
      <w:r>
        <w:rPr>
          <w:spacing w:val="-25"/>
        </w:rPr>
        <w:t xml:space="preserve"> </w:t>
      </w:r>
      <w:r>
        <w:t>proposals.</w:t>
      </w:r>
    </w:p>
    <w:p w14:paraId="11248E16" w14:textId="77777777" w:rsidR="00235CA0" w:rsidRDefault="00235CA0">
      <w:pPr>
        <w:jc w:val="both"/>
        <w:sectPr w:rsidR="00235CA0">
          <w:pgSz w:w="12240" w:h="15840"/>
          <w:pgMar w:top="1360" w:right="1320" w:bottom="1260" w:left="1340" w:header="0" w:footer="1070" w:gutter="0"/>
          <w:cols w:space="720"/>
        </w:sectPr>
      </w:pPr>
    </w:p>
    <w:p w14:paraId="426B8E6D" w14:textId="77777777" w:rsidR="00235CA0" w:rsidRDefault="00000000">
      <w:pPr>
        <w:pStyle w:val="Heading1"/>
        <w:spacing w:before="73"/>
        <w:rPr>
          <w:u w:val="none"/>
        </w:rPr>
      </w:pPr>
      <w:r>
        <w:rPr>
          <w:u w:val="thick"/>
        </w:rPr>
        <w:lastRenderedPageBreak/>
        <w:t xml:space="preserve">SECTION 8 </w:t>
      </w:r>
      <w:r>
        <w:rPr>
          <w:b w:val="0"/>
          <w:u w:val="thick"/>
        </w:rPr>
        <w:t xml:space="preserve">- </w:t>
      </w:r>
      <w:r>
        <w:rPr>
          <w:u w:val="thick"/>
        </w:rPr>
        <w:t>SEVERABILITY</w:t>
      </w:r>
    </w:p>
    <w:p w14:paraId="3343BA6C" w14:textId="77777777" w:rsidR="00235CA0" w:rsidRDefault="00235CA0">
      <w:pPr>
        <w:pStyle w:val="BodyText"/>
        <w:spacing w:before="2"/>
        <w:rPr>
          <w:b/>
          <w:sz w:val="20"/>
        </w:rPr>
      </w:pPr>
    </w:p>
    <w:p w14:paraId="48539E5F" w14:textId="77777777" w:rsidR="00235CA0" w:rsidRDefault="00000000">
      <w:pPr>
        <w:pStyle w:val="BodyText"/>
        <w:spacing w:before="89"/>
        <w:ind w:left="459" w:right="114"/>
        <w:jc w:val="both"/>
      </w:pPr>
      <w:r>
        <w:t>If any word, phrase, sentence, part, section, subsection, or other portion of this Law or any application thereof to any person or circumstance is declared void, unconstitutional,</w:t>
      </w:r>
      <w:r>
        <w:rPr>
          <w:spacing w:val="-20"/>
        </w:rPr>
        <w:t xml:space="preserve"> </w:t>
      </w:r>
      <w:r>
        <w:t>or</w:t>
      </w:r>
      <w:r>
        <w:rPr>
          <w:spacing w:val="-20"/>
        </w:rPr>
        <w:t xml:space="preserve"> </w:t>
      </w:r>
      <w:r>
        <w:t>invalid</w:t>
      </w:r>
      <w:r>
        <w:rPr>
          <w:spacing w:val="-16"/>
        </w:rPr>
        <w:t xml:space="preserve"> </w:t>
      </w:r>
      <w:r>
        <w:t>for</w:t>
      </w:r>
      <w:r>
        <w:rPr>
          <w:spacing w:val="-17"/>
        </w:rPr>
        <w:t xml:space="preserve"> </w:t>
      </w:r>
      <w:r>
        <w:t>any</w:t>
      </w:r>
      <w:r>
        <w:rPr>
          <w:spacing w:val="-21"/>
        </w:rPr>
        <w:t xml:space="preserve"> </w:t>
      </w:r>
      <w:r>
        <w:t>reason,</w:t>
      </w:r>
      <w:r>
        <w:rPr>
          <w:spacing w:val="-20"/>
        </w:rPr>
        <w:t xml:space="preserve"> </w:t>
      </w:r>
      <w:r>
        <w:t>then</w:t>
      </w:r>
      <w:r>
        <w:rPr>
          <w:spacing w:val="-16"/>
        </w:rPr>
        <w:t xml:space="preserve"> </w:t>
      </w:r>
      <w:r>
        <w:t>such</w:t>
      </w:r>
      <w:r>
        <w:rPr>
          <w:spacing w:val="-16"/>
        </w:rPr>
        <w:t xml:space="preserve"> </w:t>
      </w:r>
      <w:r>
        <w:t>word,</w:t>
      </w:r>
      <w:r>
        <w:rPr>
          <w:spacing w:val="-20"/>
        </w:rPr>
        <w:t xml:space="preserve"> </w:t>
      </w:r>
      <w:r>
        <w:t>phrase,</w:t>
      </w:r>
      <w:r>
        <w:rPr>
          <w:spacing w:val="-18"/>
        </w:rPr>
        <w:t xml:space="preserve"> </w:t>
      </w:r>
      <w:r>
        <w:t>sentence,</w:t>
      </w:r>
      <w:r>
        <w:rPr>
          <w:spacing w:val="-18"/>
        </w:rPr>
        <w:t xml:space="preserve"> </w:t>
      </w:r>
      <w:r>
        <w:t>part, section, subsection, or other portion, or the proscribed application thereof, shall be severable, and the remaining provisions of this Law, and all applications thereof, not having been declared void, unconstitutional, or invalid, shall remain in full force and</w:t>
      </w:r>
      <w:r>
        <w:rPr>
          <w:spacing w:val="-6"/>
        </w:rPr>
        <w:t xml:space="preserve"> </w:t>
      </w:r>
      <w:r>
        <w:t>effect.</w:t>
      </w:r>
    </w:p>
    <w:p w14:paraId="4AEF73E2" w14:textId="77777777" w:rsidR="00235CA0" w:rsidRDefault="00235CA0">
      <w:pPr>
        <w:pStyle w:val="BodyText"/>
        <w:spacing w:before="4"/>
        <w:rPr>
          <w:sz w:val="24"/>
        </w:rPr>
      </w:pPr>
    </w:p>
    <w:p w14:paraId="5F3D88FB" w14:textId="77777777" w:rsidR="00235CA0" w:rsidRDefault="00000000">
      <w:pPr>
        <w:pStyle w:val="Heading1"/>
        <w:rPr>
          <w:u w:val="none"/>
        </w:rPr>
      </w:pPr>
      <w:r>
        <w:rPr>
          <w:u w:val="thick"/>
        </w:rPr>
        <w:t>SECTION 9 – EFFECTIVE DATE</w:t>
      </w:r>
    </w:p>
    <w:p w14:paraId="56BCE3E4" w14:textId="77777777" w:rsidR="00235CA0" w:rsidRDefault="00235CA0">
      <w:pPr>
        <w:pStyle w:val="BodyText"/>
        <w:spacing w:before="10"/>
        <w:rPr>
          <w:b/>
          <w:sz w:val="19"/>
        </w:rPr>
      </w:pPr>
    </w:p>
    <w:p w14:paraId="277F9272" w14:textId="77777777" w:rsidR="00235CA0" w:rsidRDefault="00000000">
      <w:pPr>
        <w:pStyle w:val="BodyText"/>
        <w:spacing w:before="89"/>
        <w:ind w:left="459"/>
      </w:pPr>
      <w:r>
        <w:t>This Local Law shall become effective upon filing with the New York Secretary of State.</w:t>
      </w:r>
    </w:p>
    <w:p w14:paraId="6421F97A" w14:textId="77777777" w:rsidR="00235CA0" w:rsidRDefault="00235CA0">
      <w:pPr>
        <w:sectPr w:rsidR="00235CA0">
          <w:pgSz w:w="12240" w:h="15840"/>
          <w:pgMar w:top="1360" w:right="1320" w:bottom="1260" w:left="1340" w:header="0" w:footer="1070" w:gutter="0"/>
          <w:cols w:space="720"/>
        </w:sectPr>
      </w:pPr>
    </w:p>
    <w:p w14:paraId="066CA3E7" w14:textId="77777777" w:rsidR="00235CA0" w:rsidRDefault="00000000">
      <w:pPr>
        <w:spacing w:before="190"/>
        <w:ind w:left="3765" w:right="283" w:hanging="3375"/>
        <w:rPr>
          <w:b/>
          <w:sz w:val="20"/>
        </w:rPr>
      </w:pPr>
      <w:r>
        <w:rPr>
          <w:b/>
          <w:sz w:val="20"/>
        </w:rPr>
        <w:lastRenderedPageBreak/>
        <w:t>(Complete the certification in the paragraph that applies to the filing of this local law and strike out that which is not applicable.)</w:t>
      </w:r>
    </w:p>
    <w:p w14:paraId="10D87B96" w14:textId="77777777" w:rsidR="00235CA0" w:rsidRDefault="00235CA0">
      <w:pPr>
        <w:pStyle w:val="BodyText"/>
        <w:rPr>
          <w:b/>
          <w:sz w:val="22"/>
        </w:rPr>
      </w:pPr>
    </w:p>
    <w:p w14:paraId="5C09D27A" w14:textId="77777777" w:rsidR="00235CA0" w:rsidRDefault="00235CA0">
      <w:pPr>
        <w:pStyle w:val="BodyText"/>
        <w:spacing w:before="1"/>
        <w:rPr>
          <w:b/>
          <w:sz w:val="18"/>
        </w:rPr>
      </w:pPr>
    </w:p>
    <w:p w14:paraId="7FDC79DE" w14:textId="77777777" w:rsidR="00235CA0" w:rsidRDefault="00000000">
      <w:pPr>
        <w:pStyle w:val="ListParagraph"/>
        <w:numPr>
          <w:ilvl w:val="0"/>
          <w:numId w:val="1"/>
        </w:numPr>
        <w:tabs>
          <w:tab w:val="left" w:pos="479"/>
          <w:tab w:val="left" w:pos="480"/>
        </w:tabs>
        <w:ind w:hanging="1"/>
        <w:rPr>
          <w:b/>
          <w:sz w:val="20"/>
        </w:rPr>
      </w:pPr>
      <w:r>
        <w:rPr>
          <w:b/>
          <w:sz w:val="20"/>
        </w:rPr>
        <w:t>(Final adoption by local legislative body</w:t>
      </w:r>
      <w:r>
        <w:rPr>
          <w:b/>
          <w:spacing w:val="-20"/>
          <w:sz w:val="20"/>
        </w:rPr>
        <w:t xml:space="preserve"> </w:t>
      </w:r>
      <w:r>
        <w:rPr>
          <w:b/>
          <w:sz w:val="20"/>
        </w:rPr>
        <w:t>only.)</w:t>
      </w:r>
    </w:p>
    <w:p w14:paraId="483C3AE6" w14:textId="77777777" w:rsidR="00235CA0" w:rsidRDefault="00235CA0">
      <w:pPr>
        <w:pStyle w:val="BodyText"/>
        <w:spacing w:before="4"/>
        <w:rPr>
          <w:b/>
          <w:sz w:val="19"/>
        </w:rPr>
      </w:pPr>
    </w:p>
    <w:p w14:paraId="49AC7022" w14:textId="77777777" w:rsidR="00235CA0" w:rsidRDefault="00000000">
      <w:pPr>
        <w:tabs>
          <w:tab w:val="left" w:pos="2171"/>
        </w:tabs>
        <w:ind w:left="120" w:right="151"/>
        <w:rPr>
          <w:sz w:val="20"/>
        </w:rPr>
      </w:pPr>
      <w:r>
        <w:rPr>
          <w:sz w:val="20"/>
        </w:rPr>
        <w:t xml:space="preserve">I hereby certify that the local law annexed hereto, designated as Local Law No. of 2022 of the </w:t>
      </w:r>
      <w:r>
        <w:rPr>
          <w:strike/>
          <w:sz w:val="20"/>
        </w:rPr>
        <w:t>(County)(City)</w:t>
      </w:r>
      <w:r>
        <w:rPr>
          <w:sz w:val="20"/>
        </w:rPr>
        <w:t>(Town)</w:t>
      </w:r>
      <w:r>
        <w:rPr>
          <w:strike/>
          <w:sz w:val="20"/>
        </w:rPr>
        <w:t xml:space="preserve">(Village) </w:t>
      </w:r>
      <w:r>
        <w:rPr>
          <w:sz w:val="20"/>
        </w:rPr>
        <w:t>of New Lebanon was duly passed by the Town Board of the Town of New Lebanon on</w:t>
      </w:r>
      <w:r>
        <w:rPr>
          <w:sz w:val="20"/>
          <w:u w:val="single"/>
        </w:rPr>
        <w:t xml:space="preserve"> </w:t>
      </w:r>
      <w:r>
        <w:rPr>
          <w:sz w:val="20"/>
          <w:u w:val="single"/>
        </w:rPr>
        <w:tab/>
      </w:r>
      <w:r>
        <w:rPr>
          <w:sz w:val="20"/>
        </w:rPr>
        <w:t>, 2022, in accordance with the applicable provisions of</w:t>
      </w:r>
      <w:r>
        <w:rPr>
          <w:spacing w:val="-30"/>
          <w:sz w:val="20"/>
        </w:rPr>
        <w:t xml:space="preserve"> </w:t>
      </w:r>
      <w:r>
        <w:rPr>
          <w:sz w:val="20"/>
        </w:rPr>
        <w:t>law.</w:t>
      </w:r>
    </w:p>
    <w:p w14:paraId="77569560" w14:textId="77777777" w:rsidR="00235CA0" w:rsidRDefault="00235CA0">
      <w:pPr>
        <w:pStyle w:val="BodyText"/>
        <w:rPr>
          <w:sz w:val="22"/>
        </w:rPr>
      </w:pPr>
    </w:p>
    <w:p w14:paraId="4FAD7996" w14:textId="77777777" w:rsidR="00235CA0" w:rsidRDefault="00235CA0">
      <w:pPr>
        <w:pStyle w:val="BodyText"/>
        <w:spacing w:before="3"/>
        <w:rPr>
          <w:sz w:val="18"/>
        </w:rPr>
      </w:pPr>
    </w:p>
    <w:p w14:paraId="4D1E571E" w14:textId="77777777" w:rsidR="00235CA0" w:rsidRDefault="00000000">
      <w:pPr>
        <w:pStyle w:val="ListParagraph"/>
        <w:numPr>
          <w:ilvl w:val="0"/>
          <w:numId w:val="1"/>
        </w:numPr>
        <w:tabs>
          <w:tab w:val="left" w:pos="479"/>
          <w:tab w:val="left" w:pos="480"/>
        </w:tabs>
        <w:ind w:left="479" w:hanging="359"/>
        <w:rPr>
          <w:b/>
          <w:sz w:val="20"/>
        </w:rPr>
      </w:pPr>
      <w:r>
        <w:rPr>
          <w:b/>
          <w:strike/>
          <w:sz w:val="20"/>
        </w:rPr>
        <w:t>(Passage</w:t>
      </w:r>
      <w:r>
        <w:rPr>
          <w:b/>
          <w:strike/>
          <w:spacing w:val="-3"/>
          <w:sz w:val="20"/>
        </w:rPr>
        <w:t xml:space="preserve"> </w:t>
      </w:r>
      <w:r>
        <w:rPr>
          <w:b/>
          <w:strike/>
          <w:sz w:val="20"/>
        </w:rPr>
        <w:t>by</w:t>
      </w:r>
      <w:r>
        <w:rPr>
          <w:b/>
          <w:strike/>
          <w:spacing w:val="-2"/>
          <w:sz w:val="20"/>
        </w:rPr>
        <w:t xml:space="preserve"> </w:t>
      </w:r>
      <w:r>
        <w:rPr>
          <w:b/>
          <w:strike/>
          <w:sz w:val="20"/>
        </w:rPr>
        <w:t>local</w:t>
      </w:r>
      <w:r>
        <w:rPr>
          <w:b/>
          <w:strike/>
          <w:spacing w:val="-3"/>
          <w:sz w:val="20"/>
        </w:rPr>
        <w:t xml:space="preserve"> </w:t>
      </w:r>
      <w:r>
        <w:rPr>
          <w:b/>
          <w:strike/>
          <w:sz w:val="20"/>
        </w:rPr>
        <w:t>legislative</w:t>
      </w:r>
      <w:r>
        <w:rPr>
          <w:b/>
          <w:strike/>
          <w:spacing w:val="-5"/>
          <w:sz w:val="20"/>
        </w:rPr>
        <w:t xml:space="preserve"> </w:t>
      </w:r>
      <w:r>
        <w:rPr>
          <w:b/>
          <w:strike/>
          <w:sz w:val="20"/>
        </w:rPr>
        <w:t>body</w:t>
      </w:r>
      <w:r>
        <w:rPr>
          <w:b/>
          <w:strike/>
          <w:spacing w:val="-2"/>
          <w:sz w:val="20"/>
        </w:rPr>
        <w:t xml:space="preserve"> </w:t>
      </w:r>
      <w:r>
        <w:rPr>
          <w:b/>
          <w:strike/>
          <w:sz w:val="20"/>
        </w:rPr>
        <w:t>with</w:t>
      </w:r>
      <w:r>
        <w:rPr>
          <w:b/>
          <w:strike/>
          <w:spacing w:val="-3"/>
          <w:sz w:val="20"/>
        </w:rPr>
        <w:t xml:space="preserve"> </w:t>
      </w:r>
      <w:r>
        <w:rPr>
          <w:b/>
          <w:strike/>
          <w:sz w:val="20"/>
        </w:rPr>
        <w:t>approval,</w:t>
      </w:r>
      <w:r>
        <w:rPr>
          <w:b/>
          <w:strike/>
          <w:spacing w:val="-5"/>
          <w:sz w:val="20"/>
        </w:rPr>
        <w:t xml:space="preserve"> </w:t>
      </w:r>
      <w:r>
        <w:rPr>
          <w:b/>
          <w:strike/>
          <w:sz w:val="20"/>
        </w:rPr>
        <w:t>no</w:t>
      </w:r>
      <w:r>
        <w:rPr>
          <w:b/>
          <w:strike/>
          <w:spacing w:val="-2"/>
          <w:sz w:val="20"/>
        </w:rPr>
        <w:t xml:space="preserve"> </w:t>
      </w:r>
      <w:r>
        <w:rPr>
          <w:b/>
          <w:strike/>
          <w:sz w:val="20"/>
        </w:rPr>
        <w:t>disapproval</w:t>
      </w:r>
      <w:r>
        <w:rPr>
          <w:b/>
          <w:strike/>
          <w:spacing w:val="-3"/>
          <w:sz w:val="20"/>
        </w:rPr>
        <w:t xml:space="preserve"> </w:t>
      </w:r>
      <w:r>
        <w:rPr>
          <w:b/>
          <w:strike/>
          <w:sz w:val="20"/>
        </w:rPr>
        <w:t>or</w:t>
      </w:r>
      <w:r>
        <w:rPr>
          <w:b/>
          <w:strike/>
          <w:spacing w:val="-3"/>
          <w:sz w:val="20"/>
        </w:rPr>
        <w:t xml:space="preserve"> </w:t>
      </w:r>
      <w:r>
        <w:rPr>
          <w:b/>
          <w:strike/>
          <w:sz w:val="20"/>
        </w:rPr>
        <w:t>repassage</w:t>
      </w:r>
      <w:r>
        <w:rPr>
          <w:b/>
          <w:strike/>
          <w:spacing w:val="-3"/>
          <w:sz w:val="20"/>
        </w:rPr>
        <w:t xml:space="preserve"> </w:t>
      </w:r>
      <w:r>
        <w:rPr>
          <w:b/>
          <w:strike/>
          <w:sz w:val="20"/>
        </w:rPr>
        <w:t>after</w:t>
      </w:r>
      <w:r>
        <w:rPr>
          <w:b/>
          <w:strike/>
          <w:spacing w:val="-3"/>
          <w:sz w:val="20"/>
        </w:rPr>
        <w:t xml:space="preserve"> </w:t>
      </w:r>
      <w:r>
        <w:rPr>
          <w:b/>
          <w:strike/>
          <w:sz w:val="20"/>
        </w:rPr>
        <w:t>disapproval</w:t>
      </w:r>
    </w:p>
    <w:p w14:paraId="2000FBC2" w14:textId="77777777" w:rsidR="00235CA0" w:rsidRDefault="00000000">
      <w:pPr>
        <w:tabs>
          <w:tab w:val="left" w:pos="479"/>
        </w:tabs>
        <w:ind w:left="120"/>
        <w:rPr>
          <w:b/>
          <w:sz w:val="20"/>
        </w:rPr>
      </w:pPr>
      <w:r>
        <w:rPr>
          <w:b/>
          <w:strike/>
          <w:w w:val="99"/>
          <w:sz w:val="20"/>
        </w:rPr>
        <w:t xml:space="preserve"> </w:t>
      </w:r>
      <w:r>
        <w:rPr>
          <w:b/>
          <w:strike/>
          <w:sz w:val="20"/>
        </w:rPr>
        <w:tab/>
        <w:t>by the Elective Chief Executive</w:t>
      </w:r>
      <w:r>
        <w:rPr>
          <w:b/>
          <w:strike/>
          <w:spacing w:val="-18"/>
          <w:sz w:val="20"/>
        </w:rPr>
        <w:t xml:space="preserve"> </w:t>
      </w:r>
      <w:r>
        <w:rPr>
          <w:b/>
          <w:strike/>
          <w:sz w:val="20"/>
        </w:rPr>
        <w:t>Officer*.)</w:t>
      </w:r>
    </w:p>
    <w:p w14:paraId="60C6FD7E" w14:textId="77777777" w:rsidR="00235CA0" w:rsidRDefault="00235CA0">
      <w:pPr>
        <w:pStyle w:val="BodyText"/>
        <w:spacing w:before="8"/>
        <w:rPr>
          <w:b/>
          <w:sz w:val="11"/>
        </w:rPr>
      </w:pPr>
    </w:p>
    <w:p w14:paraId="4CF7B792" w14:textId="77777777" w:rsidR="00235CA0" w:rsidRDefault="00000000">
      <w:pPr>
        <w:tabs>
          <w:tab w:val="left" w:pos="6011"/>
          <w:tab w:val="left" w:pos="7886"/>
          <w:tab w:val="left" w:pos="8702"/>
        </w:tabs>
        <w:spacing w:before="91"/>
        <w:ind w:left="120" w:right="397"/>
        <w:rPr>
          <w:sz w:val="20"/>
        </w:rPr>
      </w:pPr>
      <w:r>
        <w:pict w14:anchorId="649AC21D">
          <v:line id="_x0000_s2067" style="position:absolute;left:0;text-align:left;z-index:-251664896;mso-position-horizontal-relative:page" from="1in,11.6pt" to="524.05pt,11.6pt" strokeweight=".16969mm">
            <w10:wrap anchorx="page"/>
          </v:line>
        </w:pict>
      </w:r>
      <w:r>
        <w:pict w14:anchorId="2015C63A">
          <v:line id="_x0000_s2066" style="position:absolute;left:0;text-align:left;z-index:-251663872;mso-position-horizontal-relative:page" from="1in,23.15pt" to="458.5pt,23.15pt" strokeweight=".16969mm">
            <w10:wrap anchorx="page"/>
          </v:line>
        </w:pict>
      </w:r>
      <w:r>
        <w:rPr>
          <w:sz w:val="20"/>
        </w:rPr>
        <w:t>I hereby certify that the local law annexed hereto, designated as local</w:t>
      </w:r>
      <w:r>
        <w:rPr>
          <w:spacing w:val="-25"/>
          <w:sz w:val="20"/>
        </w:rPr>
        <w:t xml:space="preserve"> </w:t>
      </w:r>
      <w:r>
        <w:rPr>
          <w:sz w:val="20"/>
        </w:rPr>
        <w:t>law</w:t>
      </w:r>
      <w:r>
        <w:rPr>
          <w:spacing w:val="-7"/>
          <w:sz w:val="20"/>
        </w:rPr>
        <w:t xml:space="preserve"> </w:t>
      </w:r>
      <w:r>
        <w:rPr>
          <w:sz w:val="20"/>
        </w:rPr>
        <w:t>No.</w:t>
      </w:r>
      <w:r>
        <w:rPr>
          <w:sz w:val="20"/>
          <w:u w:val="single"/>
        </w:rPr>
        <w:t xml:space="preserve"> </w:t>
      </w:r>
      <w:r>
        <w:rPr>
          <w:sz w:val="20"/>
          <w:u w:val="single"/>
        </w:rPr>
        <w:tab/>
      </w:r>
      <w:r>
        <w:rPr>
          <w:sz w:val="20"/>
        </w:rPr>
        <w:t>of</w:t>
      </w:r>
      <w:r>
        <w:rPr>
          <w:spacing w:val="-2"/>
          <w:sz w:val="20"/>
        </w:rPr>
        <w:t xml:space="preserve"> </w:t>
      </w:r>
      <w:r>
        <w:rPr>
          <w:sz w:val="20"/>
        </w:rPr>
        <w:t>20</w:t>
      </w:r>
      <w:r>
        <w:rPr>
          <w:sz w:val="20"/>
          <w:u w:val="single"/>
        </w:rPr>
        <w:t xml:space="preserve"> </w:t>
      </w:r>
      <w:r>
        <w:rPr>
          <w:sz w:val="20"/>
          <w:u w:val="single"/>
        </w:rPr>
        <w:tab/>
      </w:r>
      <w:r>
        <w:rPr>
          <w:sz w:val="20"/>
        </w:rPr>
        <w:t>of</w:t>
      </w:r>
      <w:r>
        <w:rPr>
          <w:spacing w:val="-6"/>
          <w:sz w:val="20"/>
        </w:rPr>
        <w:t xml:space="preserve"> </w:t>
      </w:r>
      <w:r>
        <w:rPr>
          <w:sz w:val="20"/>
        </w:rPr>
        <w:t>the</w:t>
      </w:r>
      <w:r>
        <w:rPr>
          <w:w w:val="99"/>
          <w:sz w:val="20"/>
        </w:rPr>
        <w:t xml:space="preserve"> </w:t>
      </w:r>
      <w:r>
        <w:rPr>
          <w:sz w:val="20"/>
        </w:rPr>
        <w:t>(County)(City)(Town)(Village)</w:t>
      </w:r>
      <w:r>
        <w:rPr>
          <w:spacing w:val="-4"/>
          <w:sz w:val="20"/>
        </w:rPr>
        <w:t xml:space="preserve"> </w:t>
      </w:r>
      <w:r>
        <w:rPr>
          <w:sz w:val="20"/>
        </w:rPr>
        <w:t>of</w:t>
      </w:r>
      <w:r>
        <w:rPr>
          <w:sz w:val="20"/>
          <w:u w:val="single"/>
        </w:rPr>
        <w:t xml:space="preserve"> </w:t>
      </w:r>
      <w:r>
        <w:rPr>
          <w:sz w:val="20"/>
          <w:u w:val="single"/>
        </w:rPr>
        <w:tab/>
      </w:r>
      <w:r>
        <w:rPr>
          <w:sz w:val="20"/>
        </w:rPr>
        <w:t>was duly passed by</w:t>
      </w:r>
      <w:r>
        <w:rPr>
          <w:spacing w:val="-14"/>
          <w:sz w:val="20"/>
        </w:rPr>
        <w:t xml:space="preserve"> </w:t>
      </w:r>
      <w:r>
        <w:rPr>
          <w:sz w:val="20"/>
        </w:rPr>
        <w:t>the</w:t>
      </w:r>
    </w:p>
    <w:p w14:paraId="564A2BFD" w14:textId="77777777" w:rsidR="00235CA0" w:rsidRDefault="00000000">
      <w:pPr>
        <w:tabs>
          <w:tab w:val="left" w:pos="3820"/>
          <w:tab w:val="left" w:pos="5522"/>
          <w:tab w:val="left" w:pos="6222"/>
        </w:tabs>
        <w:ind w:left="120"/>
        <w:rPr>
          <w:sz w:val="20"/>
        </w:rPr>
      </w:pPr>
      <w:r>
        <w:pict w14:anchorId="7E6263ED">
          <v:line id="_x0000_s2065" style="position:absolute;left:0;text-align:left;z-index:-251662848;mso-position-horizontal-relative:page" from="1in,7.05pt" to="477pt,7.05pt" strokeweight=".16969mm">
            <w10:wrap anchorx="page"/>
          </v:line>
        </w:pict>
      </w:r>
      <w:r>
        <w:rPr>
          <w:w w:val="99"/>
          <w:sz w:val="20"/>
          <w:u w:val="single"/>
        </w:rPr>
        <w:t xml:space="preserve"> </w:t>
      </w:r>
      <w:r>
        <w:rPr>
          <w:sz w:val="20"/>
          <w:u w:val="single"/>
        </w:rPr>
        <w:tab/>
      </w:r>
      <w:r>
        <w:rPr>
          <w:sz w:val="20"/>
        </w:rPr>
        <w:t>on</w:t>
      </w:r>
      <w:r>
        <w:rPr>
          <w:sz w:val="20"/>
          <w:u w:val="single"/>
        </w:rPr>
        <w:t xml:space="preserve"> </w:t>
      </w:r>
      <w:r>
        <w:rPr>
          <w:sz w:val="20"/>
          <w:u w:val="single"/>
        </w:rPr>
        <w:tab/>
      </w:r>
      <w:r>
        <w:rPr>
          <w:sz w:val="20"/>
        </w:rPr>
        <w:t>20</w:t>
      </w:r>
      <w:r>
        <w:rPr>
          <w:sz w:val="20"/>
          <w:u w:val="single"/>
        </w:rPr>
        <w:t xml:space="preserve"> </w:t>
      </w:r>
      <w:r>
        <w:rPr>
          <w:sz w:val="20"/>
          <w:u w:val="single"/>
        </w:rPr>
        <w:tab/>
      </w:r>
      <w:r>
        <w:rPr>
          <w:sz w:val="20"/>
        </w:rPr>
        <w:t>, and was</w:t>
      </w:r>
      <w:r>
        <w:rPr>
          <w:spacing w:val="-12"/>
          <w:sz w:val="20"/>
        </w:rPr>
        <w:t xml:space="preserve"> </w:t>
      </w:r>
      <w:r>
        <w:rPr>
          <w:sz w:val="20"/>
        </w:rPr>
        <w:t>(approved)(not</w:t>
      </w:r>
    </w:p>
    <w:p w14:paraId="76865B7A" w14:textId="77777777" w:rsidR="00235CA0" w:rsidRDefault="00000000">
      <w:pPr>
        <w:tabs>
          <w:tab w:val="left" w:pos="403"/>
        </w:tabs>
        <w:spacing w:before="1" w:line="160" w:lineRule="exact"/>
        <w:ind w:left="120"/>
        <w:rPr>
          <w:i/>
          <w:sz w:val="14"/>
        </w:rPr>
      </w:pPr>
      <w:r>
        <w:rPr>
          <w:i/>
          <w:strike/>
          <w:w w:val="99"/>
          <w:sz w:val="14"/>
        </w:rPr>
        <w:t xml:space="preserve"> </w:t>
      </w:r>
      <w:r>
        <w:rPr>
          <w:i/>
          <w:strike/>
          <w:sz w:val="14"/>
        </w:rPr>
        <w:tab/>
        <w:t>(Name of Legislative</w:t>
      </w:r>
      <w:r>
        <w:rPr>
          <w:i/>
          <w:strike/>
          <w:spacing w:val="-15"/>
          <w:sz w:val="14"/>
        </w:rPr>
        <w:t xml:space="preserve"> </w:t>
      </w:r>
      <w:r>
        <w:rPr>
          <w:i/>
          <w:strike/>
          <w:sz w:val="14"/>
        </w:rPr>
        <w:t>body)</w:t>
      </w:r>
    </w:p>
    <w:p w14:paraId="1B705DF8" w14:textId="77777777" w:rsidR="00235CA0" w:rsidRDefault="00000000">
      <w:pPr>
        <w:tabs>
          <w:tab w:val="left" w:pos="6296"/>
        </w:tabs>
        <w:spacing w:line="229" w:lineRule="exact"/>
        <w:ind w:left="120"/>
        <w:rPr>
          <w:sz w:val="20"/>
        </w:rPr>
      </w:pPr>
      <w:r>
        <w:pict w14:anchorId="1FA07888">
          <v:line id="_x0000_s2064" style="position:absolute;left:0;text-align:left;z-index:-251661824;mso-position-horizontal-relative:page" from="1in,7.05pt" to="503.75pt,7.05pt" strokeweight=".48pt">
            <w10:wrap anchorx="page"/>
          </v:line>
        </w:pict>
      </w:r>
      <w:r>
        <w:rPr>
          <w:sz w:val="20"/>
        </w:rPr>
        <w:t>approved) (repassed after disapproval)</w:t>
      </w:r>
      <w:r>
        <w:rPr>
          <w:spacing w:val="-2"/>
          <w:sz w:val="20"/>
        </w:rPr>
        <w:t xml:space="preserve"> </w:t>
      </w:r>
      <w:r>
        <w:rPr>
          <w:sz w:val="20"/>
        </w:rPr>
        <w:t>by</w:t>
      </w:r>
      <w:r>
        <w:rPr>
          <w:spacing w:val="-5"/>
          <w:sz w:val="20"/>
        </w:rPr>
        <w:t xml:space="preserve"> </w:t>
      </w:r>
      <w:r>
        <w:rPr>
          <w:sz w:val="20"/>
        </w:rPr>
        <w:t>the</w:t>
      </w:r>
      <w:r>
        <w:rPr>
          <w:sz w:val="20"/>
          <w:u w:val="single"/>
        </w:rPr>
        <w:tab/>
      </w:r>
      <w:r>
        <w:rPr>
          <w:sz w:val="20"/>
        </w:rPr>
        <w:t>and was deemed duly</w:t>
      </w:r>
      <w:r>
        <w:rPr>
          <w:spacing w:val="-3"/>
          <w:sz w:val="20"/>
        </w:rPr>
        <w:t xml:space="preserve"> </w:t>
      </w:r>
      <w:r>
        <w:rPr>
          <w:sz w:val="20"/>
        </w:rPr>
        <w:t>adopted</w:t>
      </w:r>
    </w:p>
    <w:p w14:paraId="40D1B64E" w14:textId="77777777" w:rsidR="00235CA0" w:rsidRDefault="00000000">
      <w:pPr>
        <w:tabs>
          <w:tab w:val="left" w:pos="3861"/>
        </w:tabs>
        <w:spacing w:before="1" w:line="159" w:lineRule="exact"/>
        <w:ind w:left="120"/>
        <w:rPr>
          <w:i/>
          <w:sz w:val="14"/>
        </w:rPr>
      </w:pPr>
      <w:r>
        <w:rPr>
          <w:i/>
          <w:strike/>
          <w:w w:val="99"/>
          <w:sz w:val="14"/>
        </w:rPr>
        <w:t xml:space="preserve"> </w:t>
      </w:r>
      <w:r>
        <w:rPr>
          <w:i/>
          <w:strike/>
          <w:sz w:val="14"/>
        </w:rPr>
        <w:tab/>
        <w:t>(Elective Chief Executive</w:t>
      </w:r>
      <w:r>
        <w:rPr>
          <w:i/>
          <w:strike/>
          <w:spacing w:val="-22"/>
          <w:sz w:val="14"/>
        </w:rPr>
        <w:t xml:space="preserve"> </w:t>
      </w:r>
      <w:r>
        <w:rPr>
          <w:i/>
          <w:strike/>
          <w:sz w:val="14"/>
        </w:rPr>
        <w:t>Officer*)</w:t>
      </w:r>
    </w:p>
    <w:p w14:paraId="484BA58D" w14:textId="77777777" w:rsidR="00235CA0" w:rsidRDefault="00000000">
      <w:pPr>
        <w:tabs>
          <w:tab w:val="left" w:pos="2923"/>
          <w:tab w:val="left" w:pos="3873"/>
        </w:tabs>
        <w:spacing w:line="228" w:lineRule="exact"/>
        <w:ind w:left="120"/>
        <w:rPr>
          <w:sz w:val="20"/>
        </w:rPr>
      </w:pPr>
      <w:r>
        <w:pict w14:anchorId="6A3CAF94">
          <v:line id="_x0000_s2063" style="position:absolute;left:0;text-align:left;z-index:-251660800;mso-position-horizontal-relative:page" from="1in,6.95pt" to="467.65pt,6.95pt" strokeweight=".48pt">
            <w10:wrap anchorx="page"/>
          </v:line>
        </w:pict>
      </w:r>
      <w:r>
        <w:rPr>
          <w:sz w:val="20"/>
        </w:rPr>
        <w:t>on</w:t>
      </w:r>
      <w:r>
        <w:rPr>
          <w:sz w:val="20"/>
          <w:u w:val="single"/>
        </w:rPr>
        <w:tab/>
      </w:r>
      <w:r>
        <w:rPr>
          <w:sz w:val="20"/>
        </w:rPr>
        <w:t>20</w:t>
      </w:r>
      <w:r>
        <w:rPr>
          <w:sz w:val="20"/>
          <w:u w:val="single"/>
        </w:rPr>
        <w:t xml:space="preserve"> </w:t>
      </w:r>
      <w:r>
        <w:rPr>
          <w:sz w:val="20"/>
          <w:u w:val="single"/>
        </w:rPr>
        <w:tab/>
      </w:r>
      <w:r>
        <w:rPr>
          <w:sz w:val="20"/>
        </w:rPr>
        <w:t>in accordance with the applicable provisions of</w:t>
      </w:r>
      <w:r>
        <w:rPr>
          <w:spacing w:val="-29"/>
          <w:sz w:val="20"/>
        </w:rPr>
        <w:t xml:space="preserve"> </w:t>
      </w:r>
      <w:r>
        <w:rPr>
          <w:sz w:val="20"/>
        </w:rPr>
        <w:t>law.</w:t>
      </w:r>
    </w:p>
    <w:p w14:paraId="191AFC8C" w14:textId="77777777" w:rsidR="00235CA0" w:rsidRDefault="00235CA0">
      <w:pPr>
        <w:pStyle w:val="BodyText"/>
        <w:rPr>
          <w:sz w:val="20"/>
        </w:rPr>
      </w:pPr>
    </w:p>
    <w:p w14:paraId="3B575709" w14:textId="77777777" w:rsidR="00235CA0" w:rsidRDefault="00235CA0">
      <w:pPr>
        <w:pStyle w:val="BodyText"/>
        <w:spacing w:before="6"/>
        <w:rPr>
          <w:sz w:val="20"/>
        </w:rPr>
      </w:pPr>
    </w:p>
    <w:p w14:paraId="20B2B562" w14:textId="77777777" w:rsidR="00235CA0" w:rsidRDefault="00000000">
      <w:pPr>
        <w:pStyle w:val="ListParagraph"/>
        <w:numPr>
          <w:ilvl w:val="0"/>
          <w:numId w:val="1"/>
        </w:numPr>
        <w:tabs>
          <w:tab w:val="left" w:pos="479"/>
          <w:tab w:val="left" w:pos="480"/>
          <w:tab w:val="left" w:pos="3719"/>
        </w:tabs>
        <w:ind w:left="479" w:hanging="359"/>
        <w:rPr>
          <w:b/>
          <w:sz w:val="20"/>
        </w:rPr>
      </w:pPr>
      <w:r>
        <w:rPr>
          <w:b/>
          <w:strike/>
          <w:sz w:val="20"/>
        </w:rPr>
        <w:t>(Final adoption by</w:t>
      </w:r>
      <w:r>
        <w:rPr>
          <w:b/>
          <w:strike/>
          <w:spacing w:val="-15"/>
          <w:sz w:val="20"/>
        </w:rPr>
        <w:t xml:space="preserve"> </w:t>
      </w:r>
      <w:r>
        <w:rPr>
          <w:b/>
          <w:strike/>
          <w:sz w:val="20"/>
        </w:rPr>
        <w:t>referendum.)</w:t>
      </w:r>
      <w:r>
        <w:rPr>
          <w:b/>
          <w:strike/>
          <w:sz w:val="20"/>
        </w:rPr>
        <w:tab/>
      </w:r>
    </w:p>
    <w:p w14:paraId="02E54486" w14:textId="77777777" w:rsidR="00235CA0" w:rsidRDefault="00235CA0">
      <w:pPr>
        <w:pStyle w:val="BodyText"/>
        <w:spacing w:before="8"/>
        <w:rPr>
          <w:b/>
          <w:sz w:val="11"/>
        </w:rPr>
      </w:pPr>
    </w:p>
    <w:p w14:paraId="30828CF1" w14:textId="77777777" w:rsidR="00235CA0" w:rsidRDefault="00000000">
      <w:pPr>
        <w:tabs>
          <w:tab w:val="left" w:pos="6011"/>
          <w:tab w:val="left" w:pos="7886"/>
          <w:tab w:val="left" w:pos="8702"/>
        </w:tabs>
        <w:spacing w:before="91"/>
        <w:ind w:left="120" w:right="397"/>
        <w:rPr>
          <w:sz w:val="20"/>
        </w:rPr>
      </w:pPr>
      <w:r>
        <w:pict w14:anchorId="3528A71E">
          <v:line id="_x0000_s2062" style="position:absolute;left:0;text-align:left;z-index:-251659776;mso-position-horizontal-relative:page" from="1in,11.6pt" to="524.05pt,11.6pt" strokeweight=".48pt">
            <w10:wrap anchorx="page"/>
          </v:line>
        </w:pict>
      </w:r>
      <w:r>
        <w:pict w14:anchorId="73A00861">
          <v:line id="_x0000_s2061" style="position:absolute;left:0;text-align:left;z-index:-251658752;mso-position-horizontal-relative:page" from="1in,23pt" to="458.5pt,23pt" strokeweight=".16969mm">
            <w10:wrap anchorx="page"/>
          </v:line>
        </w:pict>
      </w:r>
      <w:r>
        <w:rPr>
          <w:sz w:val="20"/>
        </w:rPr>
        <w:t>I hereby certify that the local law annexed hereto, designated as local</w:t>
      </w:r>
      <w:r>
        <w:rPr>
          <w:spacing w:val="-25"/>
          <w:sz w:val="20"/>
        </w:rPr>
        <w:t xml:space="preserve"> </w:t>
      </w:r>
      <w:r>
        <w:rPr>
          <w:sz w:val="20"/>
        </w:rPr>
        <w:t>law</w:t>
      </w:r>
      <w:r>
        <w:rPr>
          <w:spacing w:val="-7"/>
          <w:sz w:val="20"/>
        </w:rPr>
        <w:t xml:space="preserve"> </w:t>
      </w:r>
      <w:r>
        <w:rPr>
          <w:sz w:val="20"/>
        </w:rPr>
        <w:t>No.</w:t>
      </w:r>
      <w:r>
        <w:rPr>
          <w:sz w:val="20"/>
          <w:u w:val="single"/>
        </w:rPr>
        <w:t xml:space="preserve"> </w:t>
      </w:r>
      <w:r>
        <w:rPr>
          <w:sz w:val="20"/>
          <w:u w:val="single"/>
        </w:rPr>
        <w:tab/>
      </w:r>
      <w:r>
        <w:rPr>
          <w:sz w:val="20"/>
        </w:rPr>
        <w:t>of</w:t>
      </w:r>
      <w:r>
        <w:rPr>
          <w:spacing w:val="-2"/>
          <w:sz w:val="20"/>
        </w:rPr>
        <w:t xml:space="preserve"> </w:t>
      </w:r>
      <w:r>
        <w:rPr>
          <w:sz w:val="20"/>
        </w:rPr>
        <w:t>20</w:t>
      </w:r>
      <w:r>
        <w:rPr>
          <w:sz w:val="20"/>
          <w:u w:val="single"/>
        </w:rPr>
        <w:t xml:space="preserve"> </w:t>
      </w:r>
      <w:r>
        <w:rPr>
          <w:sz w:val="20"/>
          <w:u w:val="single"/>
        </w:rPr>
        <w:tab/>
      </w:r>
      <w:r>
        <w:rPr>
          <w:sz w:val="20"/>
        </w:rPr>
        <w:t>of</w:t>
      </w:r>
      <w:r>
        <w:rPr>
          <w:spacing w:val="-6"/>
          <w:sz w:val="20"/>
        </w:rPr>
        <w:t xml:space="preserve"> </w:t>
      </w:r>
      <w:r>
        <w:rPr>
          <w:sz w:val="20"/>
        </w:rPr>
        <w:t>the</w:t>
      </w:r>
      <w:r>
        <w:rPr>
          <w:w w:val="99"/>
          <w:sz w:val="20"/>
        </w:rPr>
        <w:t xml:space="preserve"> </w:t>
      </w:r>
      <w:r>
        <w:rPr>
          <w:sz w:val="20"/>
        </w:rPr>
        <w:t>(County)(City)(Town)(Village)</w:t>
      </w:r>
      <w:r>
        <w:rPr>
          <w:spacing w:val="-4"/>
          <w:sz w:val="20"/>
        </w:rPr>
        <w:t xml:space="preserve"> </w:t>
      </w:r>
      <w:r>
        <w:rPr>
          <w:sz w:val="20"/>
        </w:rPr>
        <w:t>of</w:t>
      </w:r>
      <w:r>
        <w:rPr>
          <w:sz w:val="20"/>
          <w:u w:val="single"/>
        </w:rPr>
        <w:t xml:space="preserve"> </w:t>
      </w:r>
      <w:r>
        <w:rPr>
          <w:sz w:val="20"/>
          <w:u w:val="single"/>
        </w:rPr>
        <w:tab/>
      </w:r>
      <w:r>
        <w:rPr>
          <w:sz w:val="20"/>
        </w:rPr>
        <w:t>was duly passed by</w:t>
      </w:r>
      <w:r>
        <w:rPr>
          <w:spacing w:val="-14"/>
          <w:sz w:val="20"/>
        </w:rPr>
        <w:t xml:space="preserve"> </w:t>
      </w:r>
      <w:r>
        <w:rPr>
          <w:sz w:val="20"/>
        </w:rPr>
        <w:t>the</w:t>
      </w:r>
    </w:p>
    <w:p w14:paraId="1B65BF3D" w14:textId="77777777" w:rsidR="00235CA0" w:rsidRDefault="00000000">
      <w:pPr>
        <w:tabs>
          <w:tab w:val="left" w:pos="3820"/>
          <w:tab w:val="left" w:pos="5522"/>
          <w:tab w:val="left" w:pos="6222"/>
        </w:tabs>
        <w:ind w:left="120"/>
        <w:rPr>
          <w:sz w:val="20"/>
        </w:rPr>
      </w:pPr>
      <w:r>
        <w:pict w14:anchorId="5D6E7350">
          <v:line id="_x0000_s2060" style="position:absolute;left:0;text-align:left;z-index:-251657728;mso-position-horizontal-relative:page" from="1in,7.05pt" to="477pt,7.05pt" strokeweight=".16969mm">
            <w10:wrap anchorx="page"/>
          </v:line>
        </w:pict>
      </w:r>
      <w:r>
        <w:rPr>
          <w:w w:val="99"/>
          <w:sz w:val="20"/>
          <w:u w:val="single"/>
        </w:rPr>
        <w:t xml:space="preserve"> </w:t>
      </w:r>
      <w:r>
        <w:rPr>
          <w:sz w:val="20"/>
          <w:u w:val="single"/>
        </w:rPr>
        <w:tab/>
      </w:r>
      <w:r>
        <w:rPr>
          <w:sz w:val="20"/>
        </w:rPr>
        <w:t>on</w:t>
      </w:r>
      <w:r>
        <w:rPr>
          <w:sz w:val="20"/>
          <w:u w:val="single"/>
        </w:rPr>
        <w:t xml:space="preserve"> </w:t>
      </w:r>
      <w:r>
        <w:rPr>
          <w:sz w:val="20"/>
          <w:u w:val="single"/>
        </w:rPr>
        <w:tab/>
      </w:r>
      <w:r>
        <w:rPr>
          <w:sz w:val="20"/>
        </w:rPr>
        <w:t>20</w:t>
      </w:r>
      <w:r>
        <w:rPr>
          <w:sz w:val="20"/>
          <w:u w:val="single"/>
        </w:rPr>
        <w:t xml:space="preserve"> </w:t>
      </w:r>
      <w:r>
        <w:rPr>
          <w:sz w:val="20"/>
          <w:u w:val="single"/>
        </w:rPr>
        <w:tab/>
      </w:r>
      <w:r>
        <w:rPr>
          <w:sz w:val="20"/>
        </w:rPr>
        <w:t>, and was</w:t>
      </w:r>
      <w:r>
        <w:rPr>
          <w:spacing w:val="-12"/>
          <w:sz w:val="20"/>
        </w:rPr>
        <w:t xml:space="preserve"> </w:t>
      </w:r>
      <w:r>
        <w:rPr>
          <w:sz w:val="20"/>
        </w:rPr>
        <w:t>(approved)(not</w:t>
      </w:r>
    </w:p>
    <w:p w14:paraId="29664ECB" w14:textId="77777777" w:rsidR="00235CA0" w:rsidRDefault="00000000">
      <w:pPr>
        <w:tabs>
          <w:tab w:val="left" w:pos="403"/>
        </w:tabs>
        <w:spacing w:before="3" w:line="159" w:lineRule="exact"/>
        <w:ind w:left="120"/>
        <w:rPr>
          <w:i/>
          <w:sz w:val="14"/>
        </w:rPr>
      </w:pPr>
      <w:r>
        <w:rPr>
          <w:i/>
          <w:strike/>
          <w:w w:val="99"/>
          <w:sz w:val="14"/>
        </w:rPr>
        <w:t xml:space="preserve"> </w:t>
      </w:r>
      <w:r>
        <w:rPr>
          <w:i/>
          <w:strike/>
          <w:sz w:val="14"/>
        </w:rPr>
        <w:tab/>
        <w:t>(Name of Legislative</w:t>
      </w:r>
      <w:r>
        <w:rPr>
          <w:i/>
          <w:strike/>
          <w:spacing w:val="-15"/>
          <w:sz w:val="14"/>
        </w:rPr>
        <w:t xml:space="preserve"> </w:t>
      </w:r>
      <w:r>
        <w:rPr>
          <w:i/>
          <w:strike/>
          <w:sz w:val="14"/>
        </w:rPr>
        <w:t>body)</w:t>
      </w:r>
    </w:p>
    <w:p w14:paraId="54E98E19" w14:textId="77777777" w:rsidR="00235CA0" w:rsidRDefault="00000000">
      <w:pPr>
        <w:tabs>
          <w:tab w:val="left" w:pos="6296"/>
          <w:tab w:val="left" w:pos="7796"/>
          <w:tab w:val="left" w:pos="8646"/>
        </w:tabs>
        <w:spacing w:line="228" w:lineRule="exact"/>
        <w:ind w:left="120"/>
        <w:rPr>
          <w:sz w:val="20"/>
        </w:rPr>
      </w:pPr>
      <w:r>
        <w:pict w14:anchorId="714AAA7D">
          <v:line id="_x0000_s2059" style="position:absolute;left:0;text-align:left;z-index:-251656704;mso-position-horizontal-relative:page" from="1in,6.95pt" to="500.9pt,6.95pt" strokeweight=".48pt">
            <w10:wrap anchorx="page"/>
          </v:line>
        </w:pict>
      </w:r>
      <w:r>
        <w:rPr>
          <w:sz w:val="20"/>
        </w:rPr>
        <w:t>approved) (repassed after disapproval) by</w:t>
      </w:r>
      <w:r>
        <w:rPr>
          <w:spacing w:val="-5"/>
          <w:sz w:val="20"/>
        </w:rPr>
        <w:t xml:space="preserve"> </w:t>
      </w:r>
      <w:r>
        <w:rPr>
          <w:sz w:val="20"/>
        </w:rPr>
        <w:t>the</w:t>
      </w:r>
      <w:r>
        <w:rPr>
          <w:sz w:val="20"/>
          <w:u w:val="single"/>
        </w:rPr>
        <w:tab/>
      </w:r>
      <w:r>
        <w:rPr>
          <w:sz w:val="20"/>
        </w:rPr>
        <w:t>on</w:t>
      </w:r>
      <w:r>
        <w:rPr>
          <w:sz w:val="20"/>
          <w:u w:val="single"/>
        </w:rPr>
        <w:tab/>
      </w:r>
      <w:r>
        <w:rPr>
          <w:sz w:val="20"/>
        </w:rPr>
        <w:t>20</w:t>
      </w:r>
      <w:r>
        <w:rPr>
          <w:sz w:val="20"/>
          <w:u w:val="single"/>
        </w:rPr>
        <w:t xml:space="preserve"> </w:t>
      </w:r>
      <w:r>
        <w:rPr>
          <w:sz w:val="20"/>
          <w:u w:val="single"/>
        </w:rPr>
        <w:tab/>
      </w:r>
      <w:r>
        <w:rPr>
          <w:sz w:val="20"/>
        </w:rPr>
        <w:t>.</w:t>
      </w:r>
    </w:p>
    <w:p w14:paraId="1EFD3272" w14:textId="77777777" w:rsidR="00235CA0" w:rsidRDefault="00000000">
      <w:pPr>
        <w:tabs>
          <w:tab w:val="left" w:pos="3861"/>
        </w:tabs>
        <w:spacing w:before="4" w:line="159" w:lineRule="exact"/>
        <w:ind w:left="120"/>
        <w:rPr>
          <w:i/>
          <w:sz w:val="14"/>
        </w:rPr>
      </w:pPr>
      <w:r>
        <w:rPr>
          <w:i/>
          <w:strike/>
          <w:w w:val="99"/>
          <w:sz w:val="14"/>
        </w:rPr>
        <w:t xml:space="preserve"> </w:t>
      </w:r>
      <w:r>
        <w:rPr>
          <w:i/>
          <w:strike/>
          <w:sz w:val="14"/>
        </w:rPr>
        <w:tab/>
        <w:t>(Elective Chief Executive</w:t>
      </w:r>
      <w:r>
        <w:rPr>
          <w:i/>
          <w:strike/>
          <w:spacing w:val="-22"/>
          <w:sz w:val="14"/>
        </w:rPr>
        <w:t xml:space="preserve"> </w:t>
      </w:r>
      <w:r>
        <w:rPr>
          <w:i/>
          <w:strike/>
          <w:sz w:val="14"/>
        </w:rPr>
        <w:t>Officer*)</w:t>
      </w:r>
    </w:p>
    <w:p w14:paraId="7284FF53" w14:textId="77777777" w:rsidR="00235CA0" w:rsidRDefault="00000000">
      <w:pPr>
        <w:tabs>
          <w:tab w:val="left" w:pos="1870"/>
          <w:tab w:val="left" w:pos="2721"/>
        </w:tabs>
        <w:ind w:left="120" w:right="224"/>
        <w:rPr>
          <w:sz w:val="20"/>
        </w:rPr>
      </w:pPr>
      <w:r>
        <w:pict w14:anchorId="587B62DD">
          <v:line id="_x0000_s2058" style="position:absolute;left:0;text-align:left;z-index:-251655680;mso-position-horizontal-relative:page" from="1in,30.1pt" to="415.1pt,30.1pt" strokeweight=".48pt">
            <w10:wrap anchorx="page"/>
          </v:line>
        </w:pict>
      </w:r>
      <w:r>
        <w:rPr>
          <w:strike/>
          <w:sz w:val="20"/>
        </w:rPr>
        <w:t xml:space="preserve">Such local law was submitted to the people by reason of a (mandatory)(permissive) referendum, and received the affirmative vote of a majority of the qualified electors voting thereon at the (general)(special)(annual) election held </w:t>
      </w:r>
      <w:r>
        <w:rPr>
          <w:sz w:val="20"/>
        </w:rPr>
        <w:t>on</w:t>
      </w:r>
      <w:r>
        <w:rPr>
          <w:sz w:val="20"/>
          <w:u w:val="single"/>
        </w:rPr>
        <w:tab/>
      </w:r>
      <w:r>
        <w:rPr>
          <w:sz w:val="20"/>
        </w:rPr>
        <w:t>20</w:t>
      </w:r>
      <w:r>
        <w:rPr>
          <w:sz w:val="20"/>
          <w:u w:val="single"/>
        </w:rPr>
        <w:t xml:space="preserve"> </w:t>
      </w:r>
      <w:r>
        <w:rPr>
          <w:sz w:val="20"/>
          <w:u w:val="single"/>
        </w:rPr>
        <w:tab/>
      </w:r>
      <w:r>
        <w:rPr>
          <w:sz w:val="20"/>
        </w:rPr>
        <w:t>, in accordance with the applicable provisions of</w:t>
      </w:r>
      <w:r>
        <w:rPr>
          <w:spacing w:val="-30"/>
          <w:sz w:val="20"/>
        </w:rPr>
        <w:t xml:space="preserve"> </w:t>
      </w:r>
      <w:r>
        <w:rPr>
          <w:sz w:val="20"/>
        </w:rPr>
        <w:t>law.</w:t>
      </w:r>
    </w:p>
    <w:p w14:paraId="73441107" w14:textId="77777777" w:rsidR="00235CA0" w:rsidRDefault="00235CA0">
      <w:pPr>
        <w:pStyle w:val="BodyText"/>
        <w:rPr>
          <w:sz w:val="20"/>
        </w:rPr>
      </w:pPr>
    </w:p>
    <w:p w14:paraId="154E3FBE" w14:textId="77777777" w:rsidR="00235CA0" w:rsidRDefault="00235CA0">
      <w:pPr>
        <w:pStyle w:val="BodyText"/>
        <w:spacing w:before="5"/>
        <w:rPr>
          <w:sz w:val="20"/>
        </w:rPr>
      </w:pPr>
    </w:p>
    <w:p w14:paraId="75F01BC9" w14:textId="77777777" w:rsidR="00235CA0" w:rsidRDefault="00000000">
      <w:pPr>
        <w:pStyle w:val="ListParagraph"/>
        <w:numPr>
          <w:ilvl w:val="0"/>
          <w:numId w:val="1"/>
        </w:numPr>
        <w:tabs>
          <w:tab w:val="left" w:pos="479"/>
          <w:tab w:val="left" w:pos="480"/>
          <w:tab w:val="left" w:pos="1559"/>
        </w:tabs>
        <w:ind w:right="606" w:firstLine="0"/>
        <w:rPr>
          <w:b/>
          <w:sz w:val="20"/>
        </w:rPr>
      </w:pPr>
      <w:r>
        <w:rPr>
          <w:b/>
          <w:strike/>
          <w:sz w:val="20"/>
        </w:rPr>
        <w:t>(Subject to permissive referendum and final adoption because no valid petition was filed requesting referendum.)</w:t>
      </w:r>
      <w:r>
        <w:rPr>
          <w:b/>
          <w:strike/>
          <w:sz w:val="20"/>
        </w:rPr>
        <w:tab/>
      </w:r>
    </w:p>
    <w:p w14:paraId="1766DDF7" w14:textId="77777777" w:rsidR="00235CA0" w:rsidRDefault="00235CA0">
      <w:pPr>
        <w:pStyle w:val="BodyText"/>
        <w:spacing w:before="8"/>
        <w:rPr>
          <w:b/>
          <w:sz w:val="11"/>
        </w:rPr>
      </w:pPr>
    </w:p>
    <w:p w14:paraId="605E0E97" w14:textId="77777777" w:rsidR="00235CA0" w:rsidRDefault="00000000">
      <w:pPr>
        <w:tabs>
          <w:tab w:val="left" w:pos="6820"/>
        </w:tabs>
        <w:spacing w:before="91"/>
        <w:ind w:left="120" w:right="406"/>
        <w:rPr>
          <w:sz w:val="20"/>
        </w:rPr>
      </w:pPr>
      <w:r>
        <w:rPr>
          <w:strike/>
          <w:sz w:val="20"/>
        </w:rPr>
        <w:t>I hereby certify that the local law annexed hereto, designated as Local</w:t>
      </w:r>
      <w:r>
        <w:rPr>
          <w:strike/>
          <w:spacing w:val="-26"/>
          <w:sz w:val="20"/>
        </w:rPr>
        <w:t xml:space="preserve"> </w:t>
      </w:r>
      <w:r>
        <w:rPr>
          <w:strike/>
          <w:sz w:val="20"/>
        </w:rPr>
        <w:t>Law</w:t>
      </w:r>
      <w:r>
        <w:rPr>
          <w:strike/>
          <w:spacing w:val="-4"/>
          <w:sz w:val="20"/>
        </w:rPr>
        <w:t xml:space="preserve"> </w:t>
      </w:r>
      <w:r>
        <w:rPr>
          <w:strike/>
          <w:sz w:val="20"/>
        </w:rPr>
        <w:t>No.</w:t>
      </w:r>
      <w:r>
        <w:rPr>
          <w:strike/>
          <w:sz w:val="20"/>
        </w:rPr>
        <w:tab/>
        <w:t>of 2022</w:t>
      </w:r>
      <w:r>
        <w:rPr>
          <w:strike/>
          <w:spacing w:val="-7"/>
          <w:sz w:val="20"/>
        </w:rPr>
        <w:t xml:space="preserve"> </w:t>
      </w:r>
      <w:r>
        <w:rPr>
          <w:strike/>
          <w:sz w:val="20"/>
        </w:rPr>
        <w:t>of</w:t>
      </w:r>
      <w:r>
        <w:rPr>
          <w:strike/>
          <w:spacing w:val="-4"/>
          <w:sz w:val="20"/>
        </w:rPr>
        <w:t xml:space="preserve"> </w:t>
      </w:r>
      <w:r>
        <w:rPr>
          <w:strike/>
          <w:sz w:val="20"/>
        </w:rPr>
        <w:t>the</w:t>
      </w:r>
      <w:r>
        <w:rPr>
          <w:w w:val="99"/>
          <w:sz w:val="20"/>
        </w:rPr>
        <w:t xml:space="preserve"> </w:t>
      </w:r>
      <w:r>
        <w:rPr>
          <w:strike/>
          <w:sz w:val="20"/>
        </w:rPr>
        <w:t>(County)(City)(Town)(Village)</w:t>
      </w:r>
      <w:r>
        <w:rPr>
          <w:strike/>
          <w:spacing w:val="-1"/>
          <w:sz w:val="20"/>
        </w:rPr>
        <w:t xml:space="preserve"> </w:t>
      </w:r>
      <w:r>
        <w:rPr>
          <w:strike/>
          <w:sz w:val="20"/>
        </w:rPr>
        <w:t>of</w:t>
      </w:r>
      <w:r>
        <w:rPr>
          <w:strike/>
          <w:spacing w:val="-4"/>
          <w:sz w:val="20"/>
        </w:rPr>
        <w:t xml:space="preserve"> </w:t>
      </w:r>
      <w:r>
        <w:rPr>
          <w:strike/>
          <w:sz w:val="20"/>
        </w:rPr>
        <w:t>New</w:t>
      </w:r>
      <w:r>
        <w:rPr>
          <w:strike/>
          <w:spacing w:val="-4"/>
          <w:sz w:val="20"/>
        </w:rPr>
        <w:t xml:space="preserve"> </w:t>
      </w:r>
      <w:r>
        <w:rPr>
          <w:strike/>
          <w:sz w:val="20"/>
        </w:rPr>
        <w:t>Lebanon</w:t>
      </w:r>
      <w:r>
        <w:rPr>
          <w:strike/>
          <w:spacing w:val="-1"/>
          <w:sz w:val="20"/>
        </w:rPr>
        <w:t xml:space="preserve"> </w:t>
      </w:r>
      <w:r>
        <w:rPr>
          <w:strike/>
          <w:sz w:val="20"/>
        </w:rPr>
        <w:t>was</w:t>
      </w:r>
      <w:r>
        <w:rPr>
          <w:strike/>
          <w:spacing w:val="-3"/>
          <w:sz w:val="20"/>
        </w:rPr>
        <w:t xml:space="preserve"> </w:t>
      </w:r>
      <w:r>
        <w:rPr>
          <w:strike/>
          <w:sz w:val="20"/>
        </w:rPr>
        <w:t>duly</w:t>
      </w:r>
      <w:r>
        <w:rPr>
          <w:strike/>
          <w:spacing w:val="-3"/>
          <w:sz w:val="20"/>
        </w:rPr>
        <w:t xml:space="preserve"> </w:t>
      </w:r>
      <w:r>
        <w:rPr>
          <w:strike/>
          <w:sz w:val="20"/>
        </w:rPr>
        <w:t>passed</w:t>
      </w:r>
      <w:r>
        <w:rPr>
          <w:strike/>
          <w:spacing w:val="-1"/>
          <w:sz w:val="20"/>
        </w:rPr>
        <w:t xml:space="preserve"> </w:t>
      </w:r>
      <w:r>
        <w:rPr>
          <w:strike/>
          <w:sz w:val="20"/>
        </w:rPr>
        <w:t>by</w:t>
      </w:r>
      <w:r>
        <w:rPr>
          <w:strike/>
          <w:spacing w:val="-6"/>
          <w:sz w:val="20"/>
        </w:rPr>
        <w:t xml:space="preserve"> </w:t>
      </w:r>
      <w:r>
        <w:rPr>
          <w:strike/>
          <w:sz w:val="20"/>
        </w:rPr>
        <w:t>the</w:t>
      </w:r>
      <w:r>
        <w:rPr>
          <w:strike/>
          <w:spacing w:val="-2"/>
          <w:sz w:val="20"/>
        </w:rPr>
        <w:t xml:space="preserve"> </w:t>
      </w:r>
      <w:r>
        <w:rPr>
          <w:strike/>
          <w:sz w:val="20"/>
        </w:rPr>
        <w:t>Town</w:t>
      </w:r>
      <w:r>
        <w:rPr>
          <w:strike/>
          <w:spacing w:val="-3"/>
          <w:sz w:val="20"/>
        </w:rPr>
        <w:t xml:space="preserve"> </w:t>
      </w:r>
      <w:r>
        <w:rPr>
          <w:strike/>
          <w:sz w:val="20"/>
        </w:rPr>
        <w:t>of</w:t>
      </w:r>
      <w:r>
        <w:rPr>
          <w:strike/>
          <w:spacing w:val="-4"/>
          <w:sz w:val="20"/>
        </w:rPr>
        <w:t xml:space="preserve"> </w:t>
      </w:r>
      <w:r>
        <w:rPr>
          <w:strike/>
          <w:sz w:val="20"/>
        </w:rPr>
        <w:t>New</w:t>
      </w:r>
      <w:r>
        <w:rPr>
          <w:strike/>
          <w:spacing w:val="-2"/>
          <w:sz w:val="20"/>
        </w:rPr>
        <w:t xml:space="preserve"> </w:t>
      </w:r>
      <w:r>
        <w:rPr>
          <w:strike/>
          <w:sz w:val="20"/>
        </w:rPr>
        <w:t>Lebanon</w:t>
      </w:r>
      <w:r>
        <w:rPr>
          <w:strike/>
          <w:spacing w:val="-3"/>
          <w:sz w:val="20"/>
        </w:rPr>
        <w:t xml:space="preserve"> </w:t>
      </w:r>
      <w:r>
        <w:rPr>
          <w:strike/>
          <w:sz w:val="20"/>
        </w:rPr>
        <w:t>Town</w:t>
      </w:r>
      <w:r>
        <w:rPr>
          <w:strike/>
          <w:spacing w:val="-3"/>
          <w:sz w:val="20"/>
        </w:rPr>
        <w:t xml:space="preserve"> </w:t>
      </w:r>
      <w:r>
        <w:rPr>
          <w:strike/>
          <w:sz w:val="20"/>
        </w:rPr>
        <w:t>Board</w:t>
      </w:r>
      <w:r>
        <w:rPr>
          <w:strike/>
          <w:spacing w:val="-1"/>
          <w:sz w:val="20"/>
        </w:rPr>
        <w:t xml:space="preserve"> </w:t>
      </w:r>
      <w:r>
        <w:rPr>
          <w:strike/>
          <w:sz w:val="20"/>
        </w:rPr>
        <w:t>on</w:t>
      </w:r>
    </w:p>
    <w:p w14:paraId="1362AA19" w14:textId="77777777" w:rsidR="00235CA0" w:rsidRDefault="00000000">
      <w:pPr>
        <w:tabs>
          <w:tab w:val="left" w:pos="1672"/>
        </w:tabs>
        <w:ind w:left="120"/>
        <w:rPr>
          <w:sz w:val="20"/>
        </w:rPr>
      </w:pPr>
      <w:r>
        <w:rPr>
          <w:strike/>
          <w:w w:val="99"/>
          <w:sz w:val="20"/>
          <w:u w:val="single"/>
        </w:rPr>
        <w:t xml:space="preserve"> </w:t>
      </w:r>
      <w:r>
        <w:rPr>
          <w:strike/>
          <w:sz w:val="20"/>
          <w:u w:val="single"/>
        </w:rPr>
        <w:tab/>
      </w:r>
      <w:r>
        <w:rPr>
          <w:strike/>
          <w:sz w:val="20"/>
        </w:rPr>
        <w:t>2022,</w:t>
      </w:r>
      <w:r>
        <w:rPr>
          <w:strike/>
          <w:spacing w:val="-4"/>
          <w:sz w:val="20"/>
        </w:rPr>
        <w:t xml:space="preserve"> </w:t>
      </w:r>
      <w:r>
        <w:rPr>
          <w:strike/>
          <w:sz w:val="20"/>
        </w:rPr>
        <w:t>and</w:t>
      </w:r>
      <w:r>
        <w:rPr>
          <w:strike/>
          <w:spacing w:val="-6"/>
          <w:sz w:val="20"/>
        </w:rPr>
        <w:t xml:space="preserve"> </w:t>
      </w:r>
      <w:r>
        <w:rPr>
          <w:strike/>
          <w:sz w:val="20"/>
        </w:rPr>
        <w:t>was</w:t>
      </w:r>
      <w:r>
        <w:rPr>
          <w:strike/>
          <w:spacing w:val="-6"/>
          <w:sz w:val="20"/>
        </w:rPr>
        <w:t xml:space="preserve"> </w:t>
      </w:r>
      <w:r>
        <w:rPr>
          <w:strike/>
          <w:sz w:val="20"/>
        </w:rPr>
        <w:t>(approved)(not</w:t>
      </w:r>
      <w:r>
        <w:rPr>
          <w:strike/>
          <w:spacing w:val="-5"/>
          <w:sz w:val="20"/>
        </w:rPr>
        <w:t xml:space="preserve"> </w:t>
      </w:r>
      <w:r>
        <w:rPr>
          <w:strike/>
          <w:sz w:val="20"/>
        </w:rPr>
        <w:t>approved)</w:t>
      </w:r>
      <w:r>
        <w:rPr>
          <w:strike/>
          <w:spacing w:val="-7"/>
          <w:sz w:val="20"/>
        </w:rPr>
        <w:t xml:space="preserve"> </w:t>
      </w:r>
      <w:r>
        <w:rPr>
          <w:strike/>
          <w:sz w:val="20"/>
        </w:rPr>
        <w:t>(repassed</w:t>
      </w:r>
      <w:r>
        <w:rPr>
          <w:strike/>
          <w:spacing w:val="-4"/>
          <w:sz w:val="20"/>
        </w:rPr>
        <w:t xml:space="preserve"> </w:t>
      </w:r>
      <w:r>
        <w:rPr>
          <w:strike/>
          <w:sz w:val="20"/>
        </w:rPr>
        <w:t>after</w:t>
      </w:r>
      <w:r>
        <w:rPr>
          <w:strike/>
          <w:spacing w:val="-4"/>
          <w:sz w:val="20"/>
        </w:rPr>
        <w:t xml:space="preserve"> </w:t>
      </w:r>
      <w:r>
        <w:rPr>
          <w:strike/>
          <w:sz w:val="20"/>
        </w:rPr>
        <w:t>disapproval)</w:t>
      </w:r>
      <w:r>
        <w:rPr>
          <w:strike/>
          <w:spacing w:val="-4"/>
          <w:sz w:val="20"/>
        </w:rPr>
        <w:t xml:space="preserve"> </w:t>
      </w:r>
      <w:r>
        <w:rPr>
          <w:strike/>
          <w:sz w:val="20"/>
        </w:rPr>
        <w:t>by</w:t>
      </w:r>
      <w:r>
        <w:rPr>
          <w:strike/>
          <w:spacing w:val="-6"/>
          <w:sz w:val="20"/>
        </w:rPr>
        <w:t xml:space="preserve"> </w:t>
      </w:r>
      <w:r>
        <w:rPr>
          <w:strike/>
          <w:sz w:val="20"/>
        </w:rPr>
        <w:t>the</w:t>
      </w:r>
    </w:p>
    <w:p w14:paraId="4B24427E" w14:textId="77777777" w:rsidR="00235CA0" w:rsidRDefault="00000000">
      <w:pPr>
        <w:tabs>
          <w:tab w:val="left" w:pos="2671"/>
          <w:tab w:val="left" w:pos="4171"/>
          <w:tab w:val="left" w:pos="4970"/>
        </w:tabs>
        <w:ind w:left="120"/>
        <w:rPr>
          <w:sz w:val="20"/>
        </w:rPr>
      </w:pPr>
      <w:r>
        <w:rPr>
          <w:strike/>
          <w:w w:val="99"/>
          <w:sz w:val="20"/>
          <w:u w:val="single"/>
        </w:rPr>
        <w:t xml:space="preserve"> </w:t>
      </w:r>
      <w:r>
        <w:rPr>
          <w:strike/>
          <w:sz w:val="20"/>
          <w:u w:val="single"/>
        </w:rPr>
        <w:tab/>
      </w:r>
      <w:r>
        <w:rPr>
          <w:strike/>
          <w:sz w:val="20"/>
        </w:rPr>
        <w:t>on</w:t>
      </w:r>
      <w:r>
        <w:rPr>
          <w:strike/>
          <w:sz w:val="20"/>
        </w:rPr>
        <w:tab/>
        <w:t>20</w:t>
      </w:r>
      <w:r>
        <w:rPr>
          <w:strike/>
          <w:sz w:val="20"/>
        </w:rPr>
        <w:tab/>
        <w:t>.</w:t>
      </w:r>
    </w:p>
    <w:p w14:paraId="4917CB91" w14:textId="77777777" w:rsidR="00235CA0" w:rsidRDefault="00000000">
      <w:pPr>
        <w:tabs>
          <w:tab w:val="left" w:pos="403"/>
        </w:tabs>
        <w:spacing w:before="3" w:line="159" w:lineRule="exact"/>
        <w:ind w:left="120"/>
        <w:rPr>
          <w:i/>
          <w:sz w:val="14"/>
        </w:rPr>
      </w:pPr>
      <w:r>
        <w:rPr>
          <w:i/>
          <w:strike/>
          <w:w w:val="99"/>
          <w:sz w:val="14"/>
        </w:rPr>
        <w:t xml:space="preserve"> </w:t>
      </w:r>
      <w:r>
        <w:rPr>
          <w:i/>
          <w:strike/>
          <w:sz w:val="14"/>
        </w:rPr>
        <w:tab/>
        <w:t>(Elective Chief Executive</w:t>
      </w:r>
      <w:r>
        <w:rPr>
          <w:i/>
          <w:strike/>
          <w:spacing w:val="-22"/>
          <w:sz w:val="14"/>
        </w:rPr>
        <w:t xml:space="preserve"> </w:t>
      </w:r>
      <w:r>
        <w:rPr>
          <w:i/>
          <w:strike/>
          <w:sz w:val="14"/>
        </w:rPr>
        <w:t>Officer*)</w:t>
      </w:r>
    </w:p>
    <w:p w14:paraId="30E953D1" w14:textId="77777777" w:rsidR="00235CA0" w:rsidRDefault="00000000">
      <w:pPr>
        <w:tabs>
          <w:tab w:val="left" w:pos="1837"/>
        </w:tabs>
        <w:ind w:left="120" w:right="226"/>
        <w:rPr>
          <w:sz w:val="20"/>
        </w:rPr>
      </w:pPr>
      <w:r>
        <w:pict w14:anchorId="108C9008">
          <v:line id="_x0000_s2057" style="position:absolute;left:0;text-align:left;z-index:-251654656;mso-position-horizontal-relative:page" from="1in,18.6pt" to="393.35pt,18.6pt" strokeweight=".48pt">
            <w10:wrap anchorx="page"/>
          </v:line>
        </w:pict>
      </w:r>
      <w:r>
        <w:rPr>
          <w:strike/>
          <w:sz w:val="20"/>
        </w:rPr>
        <w:t>Such</w:t>
      </w:r>
      <w:r>
        <w:rPr>
          <w:strike/>
          <w:spacing w:val="-5"/>
          <w:sz w:val="20"/>
        </w:rPr>
        <w:t xml:space="preserve"> </w:t>
      </w:r>
      <w:r>
        <w:rPr>
          <w:strike/>
          <w:sz w:val="20"/>
        </w:rPr>
        <w:t>local</w:t>
      </w:r>
      <w:r>
        <w:rPr>
          <w:strike/>
          <w:spacing w:val="-4"/>
          <w:sz w:val="20"/>
        </w:rPr>
        <w:t xml:space="preserve"> </w:t>
      </w:r>
      <w:r>
        <w:rPr>
          <w:strike/>
          <w:sz w:val="20"/>
        </w:rPr>
        <w:t>law</w:t>
      </w:r>
      <w:r>
        <w:rPr>
          <w:strike/>
          <w:spacing w:val="-4"/>
          <w:sz w:val="20"/>
        </w:rPr>
        <w:t xml:space="preserve"> </w:t>
      </w:r>
      <w:r>
        <w:rPr>
          <w:strike/>
          <w:sz w:val="20"/>
        </w:rPr>
        <w:t>was</w:t>
      </w:r>
      <w:r>
        <w:rPr>
          <w:strike/>
          <w:spacing w:val="-5"/>
          <w:sz w:val="20"/>
        </w:rPr>
        <w:t xml:space="preserve"> </w:t>
      </w:r>
      <w:r>
        <w:rPr>
          <w:strike/>
          <w:sz w:val="20"/>
        </w:rPr>
        <w:t>subject</w:t>
      </w:r>
      <w:r>
        <w:rPr>
          <w:strike/>
          <w:spacing w:val="-4"/>
          <w:sz w:val="20"/>
        </w:rPr>
        <w:t xml:space="preserve"> </w:t>
      </w:r>
      <w:r>
        <w:rPr>
          <w:strike/>
          <w:sz w:val="20"/>
        </w:rPr>
        <w:t>to</w:t>
      </w:r>
      <w:r>
        <w:rPr>
          <w:strike/>
          <w:spacing w:val="-5"/>
          <w:sz w:val="20"/>
        </w:rPr>
        <w:t xml:space="preserve"> </w:t>
      </w:r>
      <w:r>
        <w:rPr>
          <w:strike/>
          <w:sz w:val="20"/>
        </w:rPr>
        <w:t>permissive</w:t>
      </w:r>
      <w:r>
        <w:rPr>
          <w:strike/>
          <w:spacing w:val="-4"/>
          <w:sz w:val="20"/>
        </w:rPr>
        <w:t xml:space="preserve"> </w:t>
      </w:r>
      <w:r>
        <w:rPr>
          <w:strike/>
          <w:sz w:val="20"/>
        </w:rPr>
        <w:t>referendum</w:t>
      </w:r>
      <w:r>
        <w:rPr>
          <w:strike/>
          <w:spacing w:val="-5"/>
          <w:sz w:val="20"/>
        </w:rPr>
        <w:t xml:space="preserve"> </w:t>
      </w:r>
      <w:r>
        <w:rPr>
          <w:strike/>
          <w:sz w:val="20"/>
        </w:rPr>
        <w:t>and no</w:t>
      </w:r>
      <w:r>
        <w:rPr>
          <w:strike/>
          <w:spacing w:val="-3"/>
          <w:sz w:val="20"/>
        </w:rPr>
        <w:t xml:space="preserve"> </w:t>
      </w:r>
      <w:r>
        <w:rPr>
          <w:strike/>
          <w:sz w:val="20"/>
        </w:rPr>
        <w:t>valid</w:t>
      </w:r>
      <w:r>
        <w:rPr>
          <w:strike/>
          <w:spacing w:val="-3"/>
          <w:sz w:val="20"/>
        </w:rPr>
        <w:t xml:space="preserve"> </w:t>
      </w:r>
      <w:r>
        <w:rPr>
          <w:strike/>
          <w:sz w:val="20"/>
        </w:rPr>
        <w:t>petition</w:t>
      </w:r>
      <w:r>
        <w:rPr>
          <w:strike/>
          <w:spacing w:val="-5"/>
          <w:sz w:val="20"/>
        </w:rPr>
        <w:t xml:space="preserve"> </w:t>
      </w:r>
      <w:r>
        <w:rPr>
          <w:strike/>
          <w:sz w:val="20"/>
        </w:rPr>
        <w:t>requesting</w:t>
      </w:r>
      <w:r>
        <w:rPr>
          <w:strike/>
          <w:spacing w:val="-5"/>
          <w:sz w:val="20"/>
        </w:rPr>
        <w:t xml:space="preserve"> </w:t>
      </w:r>
      <w:r>
        <w:rPr>
          <w:strike/>
          <w:sz w:val="20"/>
        </w:rPr>
        <w:t>such</w:t>
      </w:r>
      <w:r>
        <w:rPr>
          <w:strike/>
          <w:spacing w:val="-3"/>
          <w:sz w:val="20"/>
        </w:rPr>
        <w:t xml:space="preserve"> </w:t>
      </w:r>
      <w:r>
        <w:rPr>
          <w:strike/>
          <w:sz w:val="20"/>
        </w:rPr>
        <w:t>referendum</w:t>
      </w:r>
      <w:r>
        <w:rPr>
          <w:strike/>
          <w:spacing w:val="-3"/>
          <w:sz w:val="20"/>
        </w:rPr>
        <w:t xml:space="preserve"> </w:t>
      </w:r>
      <w:r>
        <w:rPr>
          <w:strike/>
          <w:sz w:val="20"/>
        </w:rPr>
        <w:t>was</w:t>
      </w:r>
      <w:r>
        <w:rPr>
          <w:strike/>
          <w:spacing w:val="-3"/>
          <w:sz w:val="20"/>
        </w:rPr>
        <w:t xml:space="preserve"> </w:t>
      </w:r>
      <w:r>
        <w:rPr>
          <w:strike/>
          <w:sz w:val="20"/>
        </w:rPr>
        <w:t>filed</w:t>
      </w:r>
      <w:r>
        <w:rPr>
          <w:strike/>
          <w:spacing w:val="-3"/>
          <w:sz w:val="20"/>
        </w:rPr>
        <w:t xml:space="preserve"> </w:t>
      </w:r>
      <w:r>
        <w:rPr>
          <w:strike/>
          <w:sz w:val="20"/>
        </w:rPr>
        <w:t xml:space="preserve">as </w:t>
      </w:r>
      <w:r>
        <w:rPr>
          <w:sz w:val="20"/>
        </w:rPr>
        <w:t>of</w:t>
      </w:r>
      <w:r>
        <w:rPr>
          <w:sz w:val="20"/>
          <w:u w:val="single"/>
        </w:rPr>
        <w:tab/>
      </w:r>
      <w:r>
        <w:rPr>
          <w:sz w:val="20"/>
        </w:rPr>
        <w:t>2022, in accordance with the applicable provisions of</w:t>
      </w:r>
      <w:r>
        <w:rPr>
          <w:spacing w:val="-10"/>
          <w:sz w:val="20"/>
        </w:rPr>
        <w:t xml:space="preserve"> </w:t>
      </w:r>
      <w:r>
        <w:rPr>
          <w:sz w:val="20"/>
        </w:rPr>
        <w:t>law.</w:t>
      </w:r>
    </w:p>
    <w:p w14:paraId="0241401D" w14:textId="77777777" w:rsidR="00235CA0" w:rsidRDefault="00235CA0">
      <w:pPr>
        <w:pStyle w:val="BodyText"/>
        <w:rPr>
          <w:sz w:val="20"/>
        </w:rPr>
      </w:pPr>
    </w:p>
    <w:p w14:paraId="1C453B14" w14:textId="77777777" w:rsidR="00235CA0" w:rsidRDefault="00235CA0">
      <w:pPr>
        <w:pStyle w:val="BodyText"/>
        <w:rPr>
          <w:sz w:val="20"/>
        </w:rPr>
      </w:pPr>
    </w:p>
    <w:p w14:paraId="26F83DFE" w14:textId="77777777" w:rsidR="00235CA0" w:rsidRDefault="00235CA0">
      <w:pPr>
        <w:pStyle w:val="BodyText"/>
        <w:rPr>
          <w:sz w:val="20"/>
        </w:rPr>
      </w:pPr>
    </w:p>
    <w:p w14:paraId="1C6F0DF2" w14:textId="77777777" w:rsidR="00235CA0" w:rsidRDefault="00235CA0">
      <w:pPr>
        <w:pStyle w:val="BodyText"/>
        <w:rPr>
          <w:sz w:val="20"/>
        </w:rPr>
      </w:pPr>
    </w:p>
    <w:p w14:paraId="6B76BA21" w14:textId="77777777" w:rsidR="00235CA0" w:rsidRDefault="00000000">
      <w:pPr>
        <w:pStyle w:val="BodyText"/>
        <w:spacing w:before="3"/>
        <w:rPr>
          <w:sz w:val="15"/>
        </w:rPr>
      </w:pPr>
      <w:r>
        <w:pict w14:anchorId="7B7E2AEA">
          <v:line id="_x0000_s2056" style="position:absolute;z-index:251649536;mso-wrap-distance-left:0;mso-wrap-distance-right:0;mso-position-horizontal-relative:page" from="1in,11.25pt" to="108pt,11.25pt" strokeweight=".96pt">
            <w10:wrap type="topAndBottom" anchorx="page"/>
          </v:line>
        </w:pict>
      </w:r>
    </w:p>
    <w:p w14:paraId="44CF6D30" w14:textId="77777777" w:rsidR="00235CA0" w:rsidRDefault="00000000">
      <w:pPr>
        <w:tabs>
          <w:tab w:val="left" w:pos="479"/>
        </w:tabs>
        <w:spacing w:line="133" w:lineRule="exact"/>
        <w:ind w:left="120"/>
        <w:rPr>
          <w:sz w:val="14"/>
        </w:rPr>
      </w:pPr>
      <w:r>
        <w:rPr>
          <w:sz w:val="14"/>
        </w:rPr>
        <w:t>*</w:t>
      </w:r>
      <w:r>
        <w:rPr>
          <w:sz w:val="14"/>
        </w:rPr>
        <w:tab/>
        <w:t>Elective</w:t>
      </w:r>
      <w:r>
        <w:rPr>
          <w:spacing w:val="-2"/>
          <w:sz w:val="14"/>
        </w:rPr>
        <w:t xml:space="preserve"> </w:t>
      </w:r>
      <w:r>
        <w:rPr>
          <w:sz w:val="14"/>
        </w:rPr>
        <w:t>Chief</w:t>
      </w:r>
      <w:r>
        <w:rPr>
          <w:spacing w:val="-3"/>
          <w:sz w:val="14"/>
        </w:rPr>
        <w:t xml:space="preserve"> </w:t>
      </w:r>
      <w:r>
        <w:rPr>
          <w:sz w:val="14"/>
        </w:rPr>
        <w:t>Executive</w:t>
      </w:r>
      <w:r>
        <w:rPr>
          <w:spacing w:val="-2"/>
          <w:sz w:val="14"/>
        </w:rPr>
        <w:t xml:space="preserve"> </w:t>
      </w:r>
      <w:r>
        <w:rPr>
          <w:sz w:val="14"/>
        </w:rPr>
        <w:t>Officer</w:t>
      </w:r>
      <w:r>
        <w:rPr>
          <w:spacing w:val="-1"/>
          <w:sz w:val="14"/>
        </w:rPr>
        <w:t xml:space="preserve"> </w:t>
      </w:r>
      <w:r>
        <w:rPr>
          <w:sz w:val="14"/>
        </w:rPr>
        <w:t>means</w:t>
      </w:r>
      <w:r>
        <w:rPr>
          <w:spacing w:val="-1"/>
          <w:sz w:val="14"/>
        </w:rPr>
        <w:t xml:space="preserve"> </w:t>
      </w:r>
      <w:r>
        <w:rPr>
          <w:sz w:val="14"/>
        </w:rPr>
        <w:t>or</w:t>
      </w:r>
      <w:r>
        <w:rPr>
          <w:spacing w:val="-3"/>
          <w:sz w:val="14"/>
        </w:rPr>
        <w:t xml:space="preserve"> </w:t>
      </w:r>
      <w:r>
        <w:rPr>
          <w:sz w:val="14"/>
        </w:rPr>
        <w:t>includes</w:t>
      </w:r>
      <w:r>
        <w:rPr>
          <w:spacing w:val="-1"/>
          <w:sz w:val="14"/>
        </w:rPr>
        <w:t xml:space="preserve"> </w:t>
      </w:r>
      <w:r>
        <w:rPr>
          <w:sz w:val="14"/>
        </w:rPr>
        <w:t>the</w:t>
      </w:r>
      <w:r>
        <w:rPr>
          <w:spacing w:val="-2"/>
          <w:sz w:val="14"/>
        </w:rPr>
        <w:t xml:space="preserve"> </w:t>
      </w:r>
      <w:r>
        <w:rPr>
          <w:sz w:val="14"/>
        </w:rPr>
        <w:t>chief</w:t>
      </w:r>
      <w:r>
        <w:rPr>
          <w:spacing w:val="-6"/>
          <w:sz w:val="14"/>
        </w:rPr>
        <w:t xml:space="preserve"> </w:t>
      </w:r>
      <w:r>
        <w:rPr>
          <w:sz w:val="14"/>
        </w:rPr>
        <w:t>executive</w:t>
      </w:r>
      <w:r>
        <w:rPr>
          <w:spacing w:val="-2"/>
          <w:sz w:val="14"/>
        </w:rPr>
        <w:t xml:space="preserve"> </w:t>
      </w:r>
      <w:r>
        <w:rPr>
          <w:sz w:val="14"/>
        </w:rPr>
        <w:t>officer</w:t>
      </w:r>
      <w:r>
        <w:rPr>
          <w:spacing w:val="-3"/>
          <w:sz w:val="14"/>
        </w:rPr>
        <w:t xml:space="preserve"> </w:t>
      </w:r>
      <w:r>
        <w:rPr>
          <w:sz w:val="14"/>
        </w:rPr>
        <w:t>of</w:t>
      </w:r>
      <w:r>
        <w:rPr>
          <w:spacing w:val="-6"/>
          <w:sz w:val="14"/>
        </w:rPr>
        <w:t xml:space="preserve"> </w:t>
      </w:r>
      <w:r>
        <w:rPr>
          <w:sz w:val="14"/>
        </w:rPr>
        <w:t>a</w:t>
      </w:r>
      <w:r>
        <w:rPr>
          <w:spacing w:val="-2"/>
          <w:sz w:val="14"/>
        </w:rPr>
        <w:t xml:space="preserve"> </w:t>
      </w:r>
      <w:r>
        <w:rPr>
          <w:sz w:val="14"/>
        </w:rPr>
        <w:t>county</w:t>
      </w:r>
      <w:r>
        <w:rPr>
          <w:spacing w:val="-5"/>
          <w:sz w:val="14"/>
        </w:rPr>
        <w:t xml:space="preserve"> </w:t>
      </w:r>
      <w:r>
        <w:rPr>
          <w:sz w:val="14"/>
        </w:rPr>
        <w:t>elected</w:t>
      </w:r>
      <w:r>
        <w:rPr>
          <w:spacing w:val="-2"/>
          <w:sz w:val="14"/>
        </w:rPr>
        <w:t xml:space="preserve"> </w:t>
      </w:r>
      <w:r>
        <w:rPr>
          <w:sz w:val="14"/>
        </w:rPr>
        <w:t>on</w:t>
      </w:r>
      <w:r>
        <w:rPr>
          <w:spacing w:val="-5"/>
          <w:sz w:val="14"/>
        </w:rPr>
        <w:t xml:space="preserve"> </w:t>
      </w:r>
      <w:r>
        <w:rPr>
          <w:sz w:val="14"/>
        </w:rPr>
        <w:t>a</w:t>
      </w:r>
      <w:r>
        <w:rPr>
          <w:spacing w:val="-2"/>
          <w:sz w:val="14"/>
        </w:rPr>
        <w:t xml:space="preserve"> </w:t>
      </w:r>
      <w:r>
        <w:rPr>
          <w:sz w:val="14"/>
        </w:rPr>
        <w:t>county-wide</w:t>
      </w:r>
      <w:r>
        <w:rPr>
          <w:spacing w:val="-2"/>
          <w:sz w:val="14"/>
        </w:rPr>
        <w:t xml:space="preserve"> </w:t>
      </w:r>
      <w:r>
        <w:rPr>
          <w:sz w:val="14"/>
        </w:rPr>
        <w:t>basis</w:t>
      </w:r>
      <w:r>
        <w:rPr>
          <w:spacing w:val="-1"/>
          <w:sz w:val="14"/>
        </w:rPr>
        <w:t xml:space="preserve"> </w:t>
      </w:r>
      <w:r>
        <w:rPr>
          <w:sz w:val="14"/>
        </w:rPr>
        <w:t>or,</w:t>
      </w:r>
      <w:r>
        <w:rPr>
          <w:spacing w:val="1"/>
          <w:sz w:val="14"/>
        </w:rPr>
        <w:t xml:space="preserve"> </w:t>
      </w:r>
      <w:r>
        <w:rPr>
          <w:sz w:val="14"/>
        </w:rPr>
        <w:t>if</w:t>
      </w:r>
      <w:r>
        <w:rPr>
          <w:spacing w:val="-6"/>
          <w:sz w:val="14"/>
        </w:rPr>
        <w:t xml:space="preserve"> </w:t>
      </w:r>
      <w:r>
        <w:rPr>
          <w:sz w:val="14"/>
        </w:rPr>
        <w:t>there</w:t>
      </w:r>
      <w:r>
        <w:rPr>
          <w:spacing w:val="-2"/>
          <w:sz w:val="14"/>
        </w:rPr>
        <w:t xml:space="preserve"> </w:t>
      </w:r>
      <w:r>
        <w:rPr>
          <w:sz w:val="14"/>
        </w:rPr>
        <w:t>be</w:t>
      </w:r>
      <w:r>
        <w:rPr>
          <w:spacing w:val="-2"/>
          <w:sz w:val="14"/>
        </w:rPr>
        <w:t xml:space="preserve"> </w:t>
      </w:r>
      <w:r>
        <w:rPr>
          <w:sz w:val="14"/>
        </w:rPr>
        <w:t>none,</w:t>
      </w:r>
      <w:r>
        <w:rPr>
          <w:spacing w:val="-1"/>
          <w:sz w:val="14"/>
        </w:rPr>
        <w:t xml:space="preserve"> </w:t>
      </w:r>
      <w:r>
        <w:rPr>
          <w:sz w:val="14"/>
        </w:rPr>
        <w:t>the</w:t>
      </w:r>
      <w:r>
        <w:rPr>
          <w:spacing w:val="-2"/>
          <w:sz w:val="14"/>
        </w:rPr>
        <w:t xml:space="preserve"> </w:t>
      </w:r>
      <w:r>
        <w:rPr>
          <w:sz w:val="14"/>
        </w:rPr>
        <w:t>chairperson</w:t>
      </w:r>
      <w:r>
        <w:rPr>
          <w:spacing w:val="-5"/>
          <w:sz w:val="14"/>
        </w:rPr>
        <w:t xml:space="preserve"> </w:t>
      </w:r>
      <w:r>
        <w:rPr>
          <w:sz w:val="14"/>
        </w:rPr>
        <w:t>of</w:t>
      </w:r>
    </w:p>
    <w:p w14:paraId="649CA52C" w14:textId="77777777" w:rsidR="00235CA0" w:rsidRDefault="00000000">
      <w:pPr>
        <w:ind w:left="480" w:right="149"/>
        <w:rPr>
          <w:sz w:val="14"/>
        </w:rPr>
      </w:pPr>
      <w:r>
        <w:rPr>
          <w:sz w:val="14"/>
        </w:rPr>
        <w:t>the county legislative body, the mayor of a city or village, or the supervisor of a town where such officer is vested with the power to approve or veto local laws or ordinances.</w:t>
      </w:r>
    </w:p>
    <w:p w14:paraId="687987E9" w14:textId="77777777" w:rsidR="00235CA0" w:rsidRDefault="00235CA0">
      <w:pPr>
        <w:rPr>
          <w:sz w:val="14"/>
        </w:rPr>
        <w:sectPr w:rsidR="00235CA0">
          <w:pgSz w:w="12240" w:h="15840"/>
          <w:pgMar w:top="1500" w:right="1360" w:bottom="1260" w:left="1320" w:header="0" w:footer="1070" w:gutter="0"/>
          <w:cols w:space="720"/>
        </w:sectPr>
      </w:pPr>
    </w:p>
    <w:p w14:paraId="195FEA50" w14:textId="77777777" w:rsidR="00235CA0" w:rsidRDefault="00000000">
      <w:pPr>
        <w:pStyle w:val="ListParagraph"/>
        <w:numPr>
          <w:ilvl w:val="0"/>
          <w:numId w:val="1"/>
        </w:numPr>
        <w:tabs>
          <w:tab w:val="left" w:pos="479"/>
          <w:tab w:val="left" w:pos="480"/>
          <w:tab w:val="left" w:pos="6599"/>
        </w:tabs>
        <w:spacing w:before="168"/>
        <w:ind w:left="479" w:hanging="359"/>
        <w:rPr>
          <w:b/>
          <w:sz w:val="20"/>
        </w:rPr>
      </w:pPr>
      <w:r>
        <w:rPr>
          <w:b/>
          <w:strike/>
          <w:sz w:val="20"/>
        </w:rPr>
        <w:lastRenderedPageBreak/>
        <w:t>(City local law concerning Charter revision proposed by</w:t>
      </w:r>
      <w:r>
        <w:rPr>
          <w:b/>
          <w:strike/>
          <w:spacing w:val="-31"/>
          <w:sz w:val="20"/>
        </w:rPr>
        <w:t xml:space="preserve"> </w:t>
      </w:r>
      <w:r>
        <w:rPr>
          <w:b/>
          <w:strike/>
          <w:sz w:val="20"/>
        </w:rPr>
        <w:t>petition.)</w:t>
      </w:r>
      <w:r>
        <w:rPr>
          <w:b/>
          <w:strike/>
          <w:sz w:val="20"/>
        </w:rPr>
        <w:tab/>
      </w:r>
    </w:p>
    <w:p w14:paraId="0FACAB6C" w14:textId="77777777" w:rsidR="00235CA0" w:rsidRDefault="00235CA0">
      <w:pPr>
        <w:pStyle w:val="BodyText"/>
        <w:spacing w:before="5"/>
        <w:rPr>
          <w:b/>
          <w:sz w:val="11"/>
        </w:rPr>
      </w:pPr>
    </w:p>
    <w:p w14:paraId="6E391617" w14:textId="77777777" w:rsidR="00235CA0" w:rsidRDefault="00000000">
      <w:pPr>
        <w:tabs>
          <w:tab w:val="left" w:pos="3332"/>
          <w:tab w:val="left" w:pos="7886"/>
          <w:tab w:val="left" w:pos="8063"/>
          <w:tab w:val="left" w:pos="8702"/>
          <w:tab w:val="left" w:pos="8812"/>
        </w:tabs>
        <w:spacing w:before="91"/>
        <w:ind w:left="120" w:right="211"/>
        <w:rPr>
          <w:sz w:val="20"/>
        </w:rPr>
      </w:pPr>
      <w:r>
        <w:pict w14:anchorId="32415310">
          <v:line id="_x0000_s2055" style="position:absolute;left:0;text-align:left;z-index:-251653632;mso-position-horizontal-relative:page" from="1in,11.6pt" to="524.05pt,11.6pt" strokeweight=".48pt">
            <w10:wrap anchorx="page"/>
          </v:line>
        </w:pict>
      </w:r>
      <w:r>
        <w:pict w14:anchorId="0F1C50A0">
          <v:line id="_x0000_s2054" style="position:absolute;left:0;text-align:left;z-index:-251652608;mso-position-horizontal-relative:page" from="1in,23.15pt" to="532.2pt,23.15pt" strokeweight=".48pt">
            <w10:wrap anchorx="page"/>
          </v:line>
        </w:pict>
      </w:r>
      <w:r>
        <w:pict w14:anchorId="4C4DCC5C">
          <v:line id="_x0000_s2053" style="position:absolute;left:0;text-align:left;z-index:-251651584;mso-position-horizontal-relative:page" from="1in,46.15pt" to="509.15pt,46.15pt" strokeweight=".48pt">
            <w10:wrap anchorx="page"/>
          </v:line>
        </w:pict>
      </w:r>
      <w:r>
        <w:rPr>
          <w:sz w:val="20"/>
        </w:rPr>
        <w:t>I hereby certify that the local law annexed hereto, designated as local</w:t>
      </w:r>
      <w:r>
        <w:rPr>
          <w:spacing w:val="-25"/>
          <w:sz w:val="20"/>
        </w:rPr>
        <w:t xml:space="preserve"> </w:t>
      </w:r>
      <w:r>
        <w:rPr>
          <w:sz w:val="20"/>
        </w:rPr>
        <w:t>law</w:t>
      </w:r>
      <w:r>
        <w:rPr>
          <w:spacing w:val="-7"/>
          <w:sz w:val="20"/>
        </w:rPr>
        <w:t xml:space="preserve"> </w:t>
      </w:r>
      <w:r>
        <w:rPr>
          <w:sz w:val="20"/>
        </w:rPr>
        <w:t>No.</w:t>
      </w:r>
      <w:r>
        <w:rPr>
          <w:sz w:val="20"/>
          <w:u w:val="single"/>
        </w:rPr>
        <w:t xml:space="preserve"> </w:t>
      </w:r>
      <w:r>
        <w:rPr>
          <w:sz w:val="20"/>
          <w:u w:val="single"/>
        </w:rPr>
        <w:tab/>
      </w:r>
      <w:r>
        <w:rPr>
          <w:sz w:val="20"/>
        </w:rPr>
        <w:t>of</w:t>
      </w:r>
      <w:r>
        <w:rPr>
          <w:spacing w:val="-2"/>
          <w:sz w:val="20"/>
        </w:rPr>
        <w:t xml:space="preserve"> </w:t>
      </w:r>
      <w:r>
        <w:rPr>
          <w:sz w:val="20"/>
        </w:rPr>
        <w:t>20</w:t>
      </w:r>
      <w:r>
        <w:rPr>
          <w:sz w:val="20"/>
          <w:u w:val="single"/>
        </w:rPr>
        <w:t xml:space="preserve"> </w:t>
      </w:r>
      <w:r>
        <w:rPr>
          <w:sz w:val="20"/>
          <w:u w:val="single"/>
        </w:rPr>
        <w:tab/>
      </w:r>
      <w:r>
        <w:rPr>
          <w:sz w:val="20"/>
        </w:rPr>
        <w:t>of</w:t>
      </w:r>
      <w:r>
        <w:rPr>
          <w:spacing w:val="-6"/>
          <w:sz w:val="20"/>
        </w:rPr>
        <w:t xml:space="preserve"> </w:t>
      </w:r>
      <w:r>
        <w:rPr>
          <w:sz w:val="20"/>
        </w:rPr>
        <w:t>the</w:t>
      </w:r>
      <w:r>
        <w:rPr>
          <w:w w:val="99"/>
          <w:sz w:val="20"/>
        </w:rPr>
        <w:t xml:space="preserve"> </w:t>
      </w:r>
      <w:r>
        <w:rPr>
          <w:sz w:val="20"/>
        </w:rPr>
        <w:t>City</w:t>
      </w:r>
      <w:r>
        <w:rPr>
          <w:spacing w:val="-5"/>
          <w:sz w:val="20"/>
        </w:rPr>
        <w:t xml:space="preserve"> </w:t>
      </w:r>
      <w:r>
        <w:rPr>
          <w:sz w:val="20"/>
        </w:rPr>
        <w:t>of</w:t>
      </w:r>
      <w:r>
        <w:rPr>
          <w:sz w:val="20"/>
          <w:u w:val="single"/>
        </w:rPr>
        <w:tab/>
      </w:r>
      <w:r>
        <w:rPr>
          <w:sz w:val="20"/>
        </w:rPr>
        <w:t>having been submitted to referendum pursuant to the provisions</w:t>
      </w:r>
      <w:r>
        <w:rPr>
          <w:spacing w:val="-6"/>
          <w:sz w:val="20"/>
        </w:rPr>
        <w:t xml:space="preserve"> </w:t>
      </w:r>
      <w:r>
        <w:rPr>
          <w:sz w:val="20"/>
        </w:rPr>
        <w:t>of</w:t>
      </w:r>
      <w:r>
        <w:rPr>
          <w:spacing w:val="-3"/>
          <w:sz w:val="20"/>
        </w:rPr>
        <w:t xml:space="preserve"> </w:t>
      </w:r>
      <w:r>
        <w:rPr>
          <w:sz w:val="20"/>
        </w:rPr>
        <w:t>section</w:t>
      </w:r>
      <w:r>
        <w:rPr>
          <w:spacing w:val="1"/>
          <w:w w:val="99"/>
          <w:sz w:val="20"/>
        </w:rPr>
        <w:t xml:space="preserve"> </w:t>
      </w:r>
      <w:r>
        <w:rPr>
          <w:strike/>
          <w:sz w:val="20"/>
        </w:rPr>
        <w:t xml:space="preserve">(36)(37) of the Municipal Home Rule Law, and having received the affirmative vote of a majority of the qualified </w:t>
      </w:r>
      <w:r>
        <w:rPr>
          <w:sz w:val="20"/>
        </w:rPr>
        <w:t>electors of such city voting thereon at the (special)(general) election</w:t>
      </w:r>
      <w:r>
        <w:rPr>
          <w:spacing w:val="-13"/>
          <w:sz w:val="20"/>
        </w:rPr>
        <w:t xml:space="preserve"> </w:t>
      </w:r>
      <w:r>
        <w:rPr>
          <w:sz w:val="20"/>
        </w:rPr>
        <w:t>held on</w:t>
      </w:r>
      <w:r>
        <w:rPr>
          <w:sz w:val="20"/>
          <w:u w:val="single"/>
        </w:rPr>
        <w:tab/>
      </w:r>
      <w:r>
        <w:rPr>
          <w:sz w:val="20"/>
          <w:u w:val="single"/>
        </w:rPr>
        <w:tab/>
      </w:r>
      <w:r>
        <w:rPr>
          <w:sz w:val="20"/>
        </w:rPr>
        <w:t>20</w:t>
      </w:r>
      <w:r>
        <w:rPr>
          <w:sz w:val="20"/>
          <w:u w:val="single"/>
        </w:rPr>
        <w:t xml:space="preserve"> </w:t>
      </w:r>
      <w:r>
        <w:rPr>
          <w:sz w:val="20"/>
          <w:u w:val="single"/>
        </w:rPr>
        <w:tab/>
      </w:r>
      <w:r>
        <w:rPr>
          <w:sz w:val="20"/>
          <w:u w:val="single"/>
        </w:rPr>
        <w:tab/>
      </w:r>
      <w:r>
        <w:rPr>
          <w:sz w:val="20"/>
        </w:rPr>
        <w:t xml:space="preserve">, </w:t>
      </w:r>
      <w:r>
        <w:rPr>
          <w:strike/>
          <w:sz w:val="20"/>
        </w:rPr>
        <w:t>became</w:t>
      </w:r>
      <w:r>
        <w:rPr>
          <w:strike/>
          <w:spacing w:val="-11"/>
          <w:sz w:val="20"/>
        </w:rPr>
        <w:t xml:space="preserve"> </w:t>
      </w:r>
      <w:r>
        <w:rPr>
          <w:strike/>
          <w:sz w:val="20"/>
        </w:rPr>
        <w:t>operative.</w:t>
      </w:r>
    </w:p>
    <w:p w14:paraId="1F11519D" w14:textId="77777777" w:rsidR="00235CA0" w:rsidRDefault="00235CA0">
      <w:pPr>
        <w:pStyle w:val="BodyText"/>
        <w:rPr>
          <w:sz w:val="20"/>
        </w:rPr>
      </w:pPr>
    </w:p>
    <w:p w14:paraId="7674C52E" w14:textId="77777777" w:rsidR="00235CA0" w:rsidRDefault="00235CA0">
      <w:pPr>
        <w:pStyle w:val="BodyText"/>
        <w:spacing w:before="3"/>
        <w:rPr>
          <w:sz w:val="20"/>
        </w:rPr>
      </w:pPr>
    </w:p>
    <w:p w14:paraId="78BD6B0C" w14:textId="77777777" w:rsidR="00235CA0" w:rsidRDefault="00000000">
      <w:pPr>
        <w:pStyle w:val="ListParagraph"/>
        <w:numPr>
          <w:ilvl w:val="0"/>
          <w:numId w:val="1"/>
        </w:numPr>
        <w:tabs>
          <w:tab w:val="left" w:pos="479"/>
          <w:tab w:val="left" w:pos="480"/>
          <w:tab w:val="left" w:pos="5159"/>
        </w:tabs>
        <w:ind w:left="479" w:hanging="359"/>
        <w:rPr>
          <w:b/>
          <w:sz w:val="20"/>
        </w:rPr>
      </w:pPr>
      <w:r>
        <w:rPr>
          <w:b/>
          <w:strike/>
          <w:sz w:val="20"/>
        </w:rPr>
        <w:t>(County local law concerning adoption of</w:t>
      </w:r>
      <w:r>
        <w:rPr>
          <w:b/>
          <w:strike/>
          <w:spacing w:val="-20"/>
          <w:sz w:val="20"/>
        </w:rPr>
        <w:t xml:space="preserve"> </w:t>
      </w:r>
      <w:r>
        <w:rPr>
          <w:b/>
          <w:strike/>
          <w:sz w:val="20"/>
        </w:rPr>
        <w:t>Charter.)</w:t>
      </w:r>
      <w:r>
        <w:rPr>
          <w:b/>
          <w:strike/>
          <w:sz w:val="20"/>
        </w:rPr>
        <w:tab/>
      </w:r>
    </w:p>
    <w:p w14:paraId="15C09696" w14:textId="77777777" w:rsidR="00235CA0" w:rsidRDefault="00235CA0">
      <w:pPr>
        <w:pStyle w:val="BodyText"/>
        <w:spacing w:before="8"/>
        <w:rPr>
          <w:b/>
          <w:sz w:val="11"/>
        </w:rPr>
      </w:pPr>
    </w:p>
    <w:p w14:paraId="185DA946" w14:textId="77777777" w:rsidR="00235CA0" w:rsidRDefault="00000000">
      <w:pPr>
        <w:tabs>
          <w:tab w:val="left" w:pos="6685"/>
          <w:tab w:val="left" w:pos="7453"/>
        </w:tabs>
        <w:spacing w:before="91"/>
        <w:ind w:left="120"/>
        <w:rPr>
          <w:sz w:val="20"/>
        </w:rPr>
      </w:pPr>
      <w:r>
        <w:pict w14:anchorId="5FA5D523">
          <v:line id="_x0000_s2052" style="position:absolute;left:0;text-align:left;z-index:-251650560;mso-position-horizontal-relative:page" from="1in,11.6pt" to="506.75pt,11.6pt" strokeweight=".16969mm">
            <w10:wrap anchorx="page"/>
          </v:line>
        </w:pict>
      </w:r>
      <w:r>
        <w:rPr>
          <w:sz w:val="20"/>
        </w:rPr>
        <w:t>I hereby certify that the local law annexed hereto, designated as local</w:t>
      </w:r>
      <w:r>
        <w:rPr>
          <w:spacing w:val="-16"/>
          <w:sz w:val="20"/>
        </w:rPr>
        <w:t xml:space="preserve"> </w:t>
      </w:r>
      <w:r>
        <w:rPr>
          <w:sz w:val="20"/>
        </w:rPr>
        <w:t>law</w:t>
      </w:r>
      <w:r>
        <w:rPr>
          <w:spacing w:val="-6"/>
          <w:sz w:val="20"/>
        </w:rPr>
        <w:t xml:space="preserve"> </w:t>
      </w:r>
      <w:r>
        <w:rPr>
          <w:sz w:val="20"/>
        </w:rPr>
        <w:t>No.</w:t>
      </w:r>
      <w:r>
        <w:rPr>
          <w:sz w:val="20"/>
          <w:u w:val="single"/>
        </w:rPr>
        <w:tab/>
      </w:r>
      <w:r>
        <w:rPr>
          <w:sz w:val="20"/>
        </w:rPr>
        <w:t>of</w:t>
      </w:r>
      <w:r>
        <w:rPr>
          <w:spacing w:val="-3"/>
          <w:sz w:val="20"/>
        </w:rPr>
        <w:t xml:space="preserve"> </w:t>
      </w:r>
      <w:r>
        <w:rPr>
          <w:sz w:val="20"/>
        </w:rPr>
        <w:t>20</w:t>
      </w:r>
      <w:r>
        <w:rPr>
          <w:sz w:val="20"/>
          <w:u w:val="single"/>
        </w:rPr>
        <w:tab/>
      </w:r>
      <w:r>
        <w:rPr>
          <w:sz w:val="20"/>
        </w:rPr>
        <w:t>of the County</w:t>
      </w:r>
      <w:r>
        <w:rPr>
          <w:spacing w:val="-6"/>
          <w:sz w:val="20"/>
        </w:rPr>
        <w:t xml:space="preserve"> </w:t>
      </w:r>
      <w:r>
        <w:rPr>
          <w:sz w:val="20"/>
        </w:rPr>
        <w:t>of</w:t>
      </w:r>
    </w:p>
    <w:p w14:paraId="5C339F6C" w14:textId="77777777" w:rsidR="00235CA0" w:rsidRDefault="00000000">
      <w:pPr>
        <w:tabs>
          <w:tab w:val="left" w:pos="1123"/>
          <w:tab w:val="left" w:pos="9014"/>
        </w:tabs>
        <w:ind w:left="120" w:right="187"/>
        <w:rPr>
          <w:sz w:val="20"/>
        </w:rPr>
      </w:pPr>
      <w:r>
        <w:pict w14:anchorId="77EE993F">
          <v:line id="_x0000_s2051" style="position:absolute;left:0;text-align:left;z-index:-251649536;mso-position-horizontal-relative:page" from="1in,18.6pt" to="533.5pt,18.6pt" strokeweight=".16969mm">
            <w10:wrap anchorx="page"/>
          </v:line>
        </w:pict>
      </w:r>
      <w:r>
        <w:rPr>
          <w:strike/>
          <w:w w:val="99"/>
          <w:sz w:val="20"/>
          <w:u w:val="single"/>
        </w:rPr>
        <w:t xml:space="preserve"> </w:t>
      </w:r>
      <w:r>
        <w:rPr>
          <w:strike/>
          <w:sz w:val="20"/>
          <w:u w:val="single"/>
        </w:rPr>
        <w:tab/>
      </w:r>
      <w:r>
        <w:rPr>
          <w:strike/>
          <w:sz w:val="20"/>
        </w:rPr>
        <w:t>,</w:t>
      </w:r>
      <w:r>
        <w:rPr>
          <w:strike/>
          <w:spacing w:val="-5"/>
          <w:sz w:val="20"/>
        </w:rPr>
        <w:t xml:space="preserve"> </w:t>
      </w:r>
      <w:r>
        <w:rPr>
          <w:strike/>
          <w:sz w:val="20"/>
        </w:rPr>
        <w:t>State</w:t>
      </w:r>
      <w:r>
        <w:rPr>
          <w:strike/>
          <w:spacing w:val="-3"/>
          <w:sz w:val="20"/>
        </w:rPr>
        <w:t xml:space="preserve"> </w:t>
      </w:r>
      <w:r>
        <w:rPr>
          <w:strike/>
          <w:sz w:val="20"/>
        </w:rPr>
        <w:t>of</w:t>
      </w:r>
      <w:r>
        <w:rPr>
          <w:strike/>
          <w:spacing w:val="-5"/>
          <w:sz w:val="20"/>
        </w:rPr>
        <w:t xml:space="preserve"> </w:t>
      </w:r>
      <w:r>
        <w:rPr>
          <w:strike/>
          <w:sz w:val="20"/>
        </w:rPr>
        <w:t>New</w:t>
      </w:r>
      <w:r>
        <w:rPr>
          <w:strike/>
          <w:spacing w:val="-8"/>
          <w:sz w:val="20"/>
        </w:rPr>
        <w:t xml:space="preserve"> </w:t>
      </w:r>
      <w:r>
        <w:rPr>
          <w:strike/>
          <w:sz w:val="20"/>
        </w:rPr>
        <w:t>York,</w:t>
      </w:r>
      <w:r>
        <w:rPr>
          <w:strike/>
          <w:spacing w:val="-2"/>
          <w:sz w:val="20"/>
        </w:rPr>
        <w:t xml:space="preserve"> </w:t>
      </w:r>
      <w:r>
        <w:rPr>
          <w:strike/>
          <w:sz w:val="20"/>
        </w:rPr>
        <w:t>having</w:t>
      </w:r>
      <w:r>
        <w:rPr>
          <w:strike/>
          <w:spacing w:val="-4"/>
          <w:sz w:val="20"/>
        </w:rPr>
        <w:t xml:space="preserve"> </w:t>
      </w:r>
      <w:r>
        <w:rPr>
          <w:strike/>
          <w:sz w:val="20"/>
        </w:rPr>
        <w:t>been</w:t>
      </w:r>
      <w:r>
        <w:rPr>
          <w:strike/>
          <w:spacing w:val="-4"/>
          <w:sz w:val="20"/>
        </w:rPr>
        <w:t xml:space="preserve"> </w:t>
      </w:r>
      <w:r>
        <w:rPr>
          <w:strike/>
          <w:sz w:val="20"/>
        </w:rPr>
        <w:t>submitted</w:t>
      </w:r>
      <w:r>
        <w:rPr>
          <w:strike/>
          <w:spacing w:val="-2"/>
          <w:sz w:val="20"/>
        </w:rPr>
        <w:t xml:space="preserve"> </w:t>
      </w:r>
      <w:r>
        <w:rPr>
          <w:strike/>
          <w:sz w:val="20"/>
        </w:rPr>
        <w:t>to</w:t>
      </w:r>
      <w:r>
        <w:rPr>
          <w:strike/>
          <w:spacing w:val="-2"/>
          <w:sz w:val="20"/>
        </w:rPr>
        <w:t xml:space="preserve"> </w:t>
      </w:r>
      <w:r>
        <w:rPr>
          <w:strike/>
          <w:sz w:val="20"/>
        </w:rPr>
        <w:t>the</w:t>
      </w:r>
      <w:r>
        <w:rPr>
          <w:strike/>
          <w:spacing w:val="-3"/>
          <w:sz w:val="20"/>
        </w:rPr>
        <w:t xml:space="preserve"> </w:t>
      </w:r>
      <w:r>
        <w:rPr>
          <w:strike/>
          <w:sz w:val="20"/>
        </w:rPr>
        <w:t>electors</w:t>
      </w:r>
      <w:r>
        <w:rPr>
          <w:strike/>
          <w:spacing w:val="-4"/>
          <w:sz w:val="20"/>
        </w:rPr>
        <w:t xml:space="preserve"> </w:t>
      </w:r>
      <w:r>
        <w:rPr>
          <w:strike/>
          <w:sz w:val="20"/>
        </w:rPr>
        <w:t>at</w:t>
      </w:r>
      <w:r>
        <w:rPr>
          <w:strike/>
          <w:spacing w:val="-3"/>
          <w:sz w:val="20"/>
        </w:rPr>
        <w:t xml:space="preserve"> </w:t>
      </w:r>
      <w:r>
        <w:rPr>
          <w:strike/>
          <w:sz w:val="20"/>
        </w:rPr>
        <w:t>the</w:t>
      </w:r>
      <w:r>
        <w:rPr>
          <w:strike/>
          <w:spacing w:val="-3"/>
          <w:sz w:val="20"/>
        </w:rPr>
        <w:t xml:space="preserve"> </w:t>
      </w:r>
      <w:r>
        <w:rPr>
          <w:strike/>
          <w:sz w:val="20"/>
        </w:rPr>
        <w:t>General</w:t>
      </w:r>
      <w:r>
        <w:rPr>
          <w:strike/>
          <w:spacing w:val="-3"/>
          <w:sz w:val="20"/>
        </w:rPr>
        <w:t xml:space="preserve"> </w:t>
      </w:r>
      <w:r>
        <w:rPr>
          <w:strike/>
          <w:sz w:val="20"/>
        </w:rPr>
        <w:t>Election</w:t>
      </w:r>
      <w:r>
        <w:rPr>
          <w:strike/>
          <w:spacing w:val="-4"/>
          <w:sz w:val="20"/>
        </w:rPr>
        <w:t xml:space="preserve"> </w:t>
      </w:r>
      <w:r>
        <w:rPr>
          <w:strike/>
          <w:sz w:val="20"/>
        </w:rPr>
        <w:t>of</w:t>
      </w:r>
      <w:r>
        <w:rPr>
          <w:strike/>
          <w:sz w:val="20"/>
        </w:rPr>
        <w:tab/>
      </w:r>
      <w:r>
        <w:rPr>
          <w:sz w:val="20"/>
        </w:rPr>
        <w:t xml:space="preserve"> </w:t>
      </w:r>
      <w:r>
        <w:rPr>
          <w:spacing w:val="1"/>
          <w:w w:val="99"/>
          <w:sz w:val="20"/>
        </w:rPr>
        <w:t xml:space="preserve">  </w:t>
      </w:r>
      <w:r>
        <w:rPr>
          <w:w w:val="99"/>
          <w:sz w:val="20"/>
        </w:rPr>
        <w:t xml:space="preserve">                      </w:t>
      </w:r>
      <w:r>
        <w:rPr>
          <w:sz w:val="20"/>
        </w:rPr>
        <w:t>20</w:t>
      </w:r>
      <w:r>
        <w:rPr>
          <w:sz w:val="20"/>
          <w:u w:val="single"/>
        </w:rPr>
        <w:t xml:space="preserve"> </w:t>
      </w:r>
      <w:r>
        <w:rPr>
          <w:sz w:val="20"/>
          <w:u w:val="single"/>
        </w:rPr>
        <w:tab/>
      </w:r>
      <w:r>
        <w:rPr>
          <w:sz w:val="20"/>
        </w:rPr>
        <w:t>,</w:t>
      </w:r>
      <w:r>
        <w:rPr>
          <w:spacing w:val="-5"/>
          <w:sz w:val="20"/>
        </w:rPr>
        <w:t xml:space="preserve"> </w:t>
      </w:r>
      <w:r>
        <w:rPr>
          <w:sz w:val="20"/>
        </w:rPr>
        <w:t>pursuant</w:t>
      </w:r>
      <w:r>
        <w:rPr>
          <w:spacing w:val="-3"/>
          <w:sz w:val="20"/>
        </w:rPr>
        <w:t xml:space="preserve"> </w:t>
      </w:r>
      <w:r>
        <w:rPr>
          <w:sz w:val="20"/>
        </w:rPr>
        <w:t>to</w:t>
      </w:r>
      <w:r>
        <w:rPr>
          <w:spacing w:val="-3"/>
          <w:sz w:val="20"/>
        </w:rPr>
        <w:t xml:space="preserve"> </w:t>
      </w:r>
      <w:r>
        <w:rPr>
          <w:sz w:val="20"/>
        </w:rPr>
        <w:t>subdivisions</w:t>
      </w:r>
      <w:r>
        <w:rPr>
          <w:spacing w:val="-4"/>
          <w:sz w:val="20"/>
        </w:rPr>
        <w:t xml:space="preserve"> </w:t>
      </w:r>
      <w:r>
        <w:rPr>
          <w:sz w:val="20"/>
        </w:rPr>
        <w:t>5</w:t>
      </w:r>
      <w:r>
        <w:rPr>
          <w:spacing w:val="-3"/>
          <w:sz w:val="20"/>
        </w:rPr>
        <w:t xml:space="preserve"> </w:t>
      </w:r>
      <w:r>
        <w:rPr>
          <w:sz w:val="20"/>
        </w:rPr>
        <w:t>and</w:t>
      </w:r>
      <w:r>
        <w:rPr>
          <w:spacing w:val="-3"/>
          <w:sz w:val="20"/>
        </w:rPr>
        <w:t xml:space="preserve"> </w:t>
      </w:r>
      <w:r>
        <w:rPr>
          <w:sz w:val="20"/>
        </w:rPr>
        <w:t>7</w:t>
      </w:r>
      <w:r>
        <w:rPr>
          <w:spacing w:val="-3"/>
          <w:sz w:val="20"/>
        </w:rPr>
        <w:t xml:space="preserve"> </w:t>
      </w:r>
      <w:r>
        <w:rPr>
          <w:sz w:val="20"/>
        </w:rPr>
        <w:t>of</w:t>
      </w:r>
      <w:r>
        <w:rPr>
          <w:spacing w:val="-5"/>
          <w:sz w:val="20"/>
        </w:rPr>
        <w:t xml:space="preserve"> </w:t>
      </w:r>
      <w:r>
        <w:rPr>
          <w:sz w:val="20"/>
        </w:rPr>
        <w:t>section</w:t>
      </w:r>
      <w:r>
        <w:rPr>
          <w:spacing w:val="-4"/>
          <w:sz w:val="20"/>
        </w:rPr>
        <w:t xml:space="preserve"> </w:t>
      </w:r>
      <w:r>
        <w:rPr>
          <w:sz w:val="20"/>
        </w:rPr>
        <w:t>33</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Municipal</w:t>
      </w:r>
      <w:r>
        <w:rPr>
          <w:spacing w:val="-3"/>
          <w:sz w:val="20"/>
        </w:rPr>
        <w:t xml:space="preserve"> </w:t>
      </w:r>
      <w:r>
        <w:rPr>
          <w:sz w:val="20"/>
        </w:rPr>
        <w:t>Home</w:t>
      </w:r>
      <w:r>
        <w:rPr>
          <w:spacing w:val="-3"/>
          <w:sz w:val="20"/>
        </w:rPr>
        <w:t xml:space="preserve"> </w:t>
      </w:r>
      <w:r>
        <w:rPr>
          <w:sz w:val="20"/>
        </w:rPr>
        <w:t>Rule</w:t>
      </w:r>
      <w:r>
        <w:rPr>
          <w:spacing w:val="-1"/>
          <w:sz w:val="20"/>
        </w:rPr>
        <w:t xml:space="preserve"> </w:t>
      </w:r>
      <w:r>
        <w:rPr>
          <w:sz w:val="20"/>
        </w:rPr>
        <w:t>Law,</w:t>
      </w:r>
      <w:r>
        <w:rPr>
          <w:spacing w:val="-3"/>
          <w:sz w:val="20"/>
        </w:rPr>
        <w:t xml:space="preserve"> </w:t>
      </w:r>
      <w:r>
        <w:rPr>
          <w:sz w:val="20"/>
        </w:rPr>
        <w:t>and having</w:t>
      </w:r>
      <w:r>
        <w:rPr>
          <w:spacing w:val="-4"/>
          <w:sz w:val="20"/>
        </w:rPr>
        <w:t xml:space="preserve"> </w:t>
      </w:r>
      <w:r>
        <w:rPr>
          <w:sz w:val="20"/>
        </w:rPr>
        <w:t>received</w:t>
      </w:r>
      <w:r>
        <w:rPr>
          <w:w w:val="99"/>
          <w:sz w:val="20"/>
        </w:rPr>
        <w:t xml:space="preserve"> </w:t>
      </w:r>
      <w:r>
        <w:rPr>
          <w:strike/>
          <w:sz w:val="20"/>
        </w:rPr>
        <w:t>the affirmative vote of a majority of the qualified electors of the towns of said county considered as a unit voting at said general election, became</w:t>
      </w:r>
      <w:r>
        <w:rPr>
          <w:strike/>
          <w:spacing w:val="-17"/>
          <w:sz w:val="20"/>
        </w:rPr>
        <w:t xml:space="preserve"> </w:t>
      </w:r>
      <w:r>
        <w:rPr>
          <w:strike/>
          <w:sz w:val="20"/>
        </w:rPr>
        <w:t>operative.</w:t>
      </w:r>
    </w:p>
    <w:p w14:paraId="4377C687" w14:textId="77777777" w:rsidR="00235CA0" w:rsidRDefault="00235CA0">
      <w:pPr>
        <w:pStyle w:val="BodyText"/>
        <w:spacing w:before="7"/>
        <w:rPr>
          <w:sz w:val="12"/>
        </w:rPr>
      </w:pPr>
    </w:p>
    <w:p w14:paraId="65081024" w14:textId="77777777" w:rsidR="00235CA0" w:rsidRDefault="00000000">
      <w:pPr>
        <w:spacing w:before="90"/>
        <w:ind w:left="120" w:right="1194"/>
        <w:rPr>
          <w:b/>
          <w:sz w:val="20"/>
        </w:rPr>
      </w:pPr>
      <w:r>
        <w:rPr>
          <w:b/>
          <w:sz w:val="20"/>
        </w:rPr>
        <w:t>(If any other authorized form of final adoption has been followed, please provide an appropriate certification.)</w:t>
      </w:r>
    </w:p>
    <w:p w14:paraId="016032E3" w14:textId="77777777" w:rsidR="00235CA0" w:rsidRDefault="00235CA0">
      <w:pPr>
        <w:pStyle w:val="BodyText"/>
        <w:spacing w:before="4"/>
        <w:rPr>
          <w:b/>
          <w:sz w:val="19"/>
        </w:rPr>
      </w:pPr>
    </w:p>
    <w:p w14:paraId="628CE0F7" w14:textId="77777777" w:rsidR="00235CA0" w:rsidRDefault="00000000">
      <w:pPr>
        <w:ind w:left="120" w:right="81"/>
        <w:rPr>
          <w:sz w:val="20"/>
        </w:rPr>
      </w:pPr>
      <w:r>
        <w:rPr>
          <w:sz w:val="20"/>
        </w:rPr>
        <w:t>I further certify that I have compared the preceding local law with the original on file in this office and that the same is a correct transcript therefrom and of the whole of such original local law, and was finally adopted in the manner indicated in paragraph 1, above.</w:t>
      </w:r>
    </w:p>
    <w:p w14:paraId="519F4DE7" w14:textId="77777777" w:rsidR="00235CA0" w:rsidRDefault="00235CA0">
      <w:pPr>
        <w:pStyle w:val="BodyText"/>
        <w:rPr>
          <w:sz w:val="20"/>
        </w:rPr>
      </w:pPr>
    </w:p>
    <w:p w14:paraId="677C8AFB" w14:textId="77777777" w:rsidR="00235CA0" w:rsidRDefault="00235CA0">
      <w:pPr>
        <w:pStyle w:val="BodyText"/>
        <w:rPr>
          <w:sz w:val="20"/>
        </w:rPr>
      </w:pPr>
    </w:p>
    <w:p w14:paraId="2FECA6E3" w14:textId="77777777" w:rsidR="00235CA0" w:rsidRDefault="00235CA0">
      <w:pPr>
        <w:pStyle w:val="BodyText"/>
        <w:rPr>
          <w:sz w:val="20"/>
        </w:rPr>
      </w:pPr>
    </w:p>
    <w:p w14:paraId="24CB14EE" w14:textId="77777777" w:rsidR="00235CA0" w:rsidRDefault="00235CA0">
      <w:pPr>
        <w:pStyle w:val="BodyText"/>
        <w:rPr>
          <w:sz w:val="20"/>
        </w:rPr>
      </w:pPr>
    </w:p>
    <w:p w14:paraId="1DEEA65C" w14:textId="77777777" w:rsidR="00235CA0" w:rsidRDefault="00235CA0">
      <w:pPr>
        <w:pStyle w:val="BodyText"/>
        <w:rPr>
          <w:sz w:val="20"/>
        </w:rPr>
      </w:pPr>
    </w:p>
    <w:p w14:paraId="6770DE3A" w14:textId="77777777" w:rsidR="00235CA0" w:rsidRDefault="00000000">
      <w:pPr>
        <w:pStyle w:val="BodyText"/>
        <w:spacing w:before="10"/>
        <w:rPr>
          <w:sz w:val="15"/>
        </w:rPr>
      </w:pPr>
      <w:r>
        <w:pict w14:anchorId="1779F78E">
          <v:line id="_x0000_s2050" style="position:absolute;z-index:251650560;mso-wrap-distance-left:0;mso-wrap-distance-right:0;mso-position-horizontal-relative:page" from="287.85pt,11.3pt" to="503pt,11.3pt" strokeweight=".14056mm">
            <w10:wrap type="topAndBottom" anchorx="page"/>
          </v:line>
        </w:pict>
      </w:r>
    </w:p>
    <w:p w14:paraId="700A49DC" w14:textId="77777777" w:rsidR="00235CA0" w:rsidRDefault="00000000">
      <w:pPr>
        <w:spacing w:line="202" w:lineRule="exact"/>
        <w:ind w:left="4436"/>
        <w:rPr>
          <w:sz w:val="20"/>
        </w:rPr>
      </w:pPr>
      <w:r>
        <w:rPr>
          <w:sz w:val="20"/>
        </w:rPr>
        <w:t>Marcie Robertson, Town of New Lebanon Town Clerk</w:t>
      </w:r>
    </w:p>
    <w:p w14:paraId="55C06140" w14:textId="77777777" w:rsidR="00235CA0" w:rsidRDefault="00000000">
      <w:pPr>
        <w:spacing w:before="3"/>
        <w:ind w:left="4439" w:right="1764"/>
        <w:rPr>
          <w:sz w:val="14"/>
        </w:rPr>
      </w:pPr>
      <w:r>
        <w:rPr>
          <w:sz w:val="14"/>
        </w:rPr>
        <w:t>Clerk of the county legislative body, City, Town or Village Clerk or officer designated by local legislative body</w:t>
      </w:r>
    </w:p>
    <w:p w14:paraId="505FB67B" w14:textId="77777777" w:rsidR="00235CA0" w:rsidRDefault="00235CA0">
      <w:pPr>
        <w:pStyle w:val="BodyText"/>
        <w:rPr>
          <w:sz w:val="14"/>
        </w:rPr>
      </w:pPr>
    </w:p>
    <w:p w14:paraId="02E86B8C" w14:textId="77777777" w:rsidR="00235CA0" w:rsidRDefault="00235CA0">
      <w:pPr>
        <w:pStyle w:val="BodyText"/>
        <w:rPr>
          <w:sz w:val="14"/>
        </w:rPr>
      </w:pPr>
    </w:p>
    <w:p w14:paraId="29728BB0" w14:textId="77777777" w:rsidR="00235CA0" w:rsidRDefault="00235CA0">
      <w:pPr>
        <w:pStyle w:val="BodyText"/>
        <w:spacing w:before="6"/>
        <w:rPr>
          <w:sz w:val="11"/>
        </w:rPr>
      </w:pPr>
    </w:p>
    <w:p w14:paraId="2A65B0C3" w14:textId="77777777" w:rsidR="00235CA0" w:rsidRDefault="00000000">
      <w:pPr>
        <w:tabs>
          <w:tab w:val="left" w:pos="4439"/>
          <w:tab w:val="left" w:pos="7623"/>
        </w:tabs>
        <w:spacing w:before="1"/>
        <w:ind w:left="120"/>
        <w:rPr>
          <w:sz w:val="20"/>
        </w:rPr>
      </w:pPr>
      <w:r>
        <w:rPr>
          <w:i/>
          <w:sz w:val="20"/>
        </w:rPr>
        <w:t>(Seal)</w:t>
      </w:r>
      <w:r>
        <w:rPr>
          <w:i/>
          <w:sz w:val="20"/>
        </w:rPr>
        <w:tab/>
      </w:r>
      <w:r>
        <w:rPr>
          <w:sz w:val="20"/>
        </w:rPr>
        <w:t xml:space="preserve">Date: </w:t>
      </w:r>
      <w:r>
        <w:rPr>
          <w:w w:val="99"/>
          <w:sz w:val="20"/>
          <w:u w:val="single"/>
        </w:rPr>
        <w:t xml:space="preserve"> </w:t>
      </w:r>
      <w:r>
        <w:rPr>
          <w:sz w:val="20"/>
          <w:u w:val="single"/>
        </w:rPr>
        <w:tab/>
      </w:r>
    </w:p>
    <w:sectPr w:rsidR="00235CA0">
      <w:pgSz w:w="12240" w:h="15840"/>
      <w:pgMar w:top="1500" w:right="1380" w:bottom="1260" w:left="132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180F" w14:textId="77777777" w:rsidR="00093DEC" w:rsidRDefault="00093DEC">
      <w:r>
        <w:separator/>
      </w:r>
    </w:p>
  </w:endnote>
  <w:endnote w:type="continuationSeparator" w:id="0">
    <w:p w14:paraId="76CFC7FD" w14:textId="77777777" w:rsidR="00093DEC" w:rsidRDefault="0009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E779" w14:textId="77777777" w:rsidR="00235CA0" w:rsidRDefault="00000000">
    <w:pPr>
      <w:pStyle w:val="BodyText"/>
      <w:spacing w:line="14" w:lineRule="auto"/>
      <w:rPr>
        <w:sz w:val="20"/>
      </w:rPr>
    </w:pPr>
    <w:r>
      <w:pict w14:anchorId="67AB6721">
        <v:shapetype id="_x0000_t202" coordsize="21600,21600" o:spt="202" path="m,l,21600r21600,l21600,xe">
          <v:stroke joinstyle="miter"/>
          <v:path gradientshapeok="t" o:connecttype="rect"/>
        </v:shapetype>
        <v:shape id="_x0000_s1025" type="#_x0000_t202" style="position:absolute;margin-left:301pt;margin-top:727.5pt;width:10pt;height:15.3pt;z-index:-251658752;mso-position-horizontal-relative:page;mso-position-vertical-relative:page" filled="f" stroked="f">
          <v:textbox inset="0,0,0,0">
            <w:txbxContent>
              <w:p w14:paraId="35A05DCA" w14:textId="77777777" w:rsidR="00235CA0" w:rsidRDefault="00000000">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D29A" w14:textId="77777777" w:rsidR="00093DEC" w:rsidRDefault="00093DEC">
      <w:r>
        <w:separator/>
      </w:r>
    </w:p>
  </w:footnote>
  <w:footnote w:type="continuationSeparator" w:id="0">
    <w:p w14:paraId="50A341AD" w14:textId="77777777" w:rsidR="00093DEC" w:rsidRDefault="00093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417B"/>
    <w:multiLevelType w:val="hybridMultilevel"/>
    <w:tmpl w:val="9E56CC48"/>
    <w:lvl w:ilvl="0" w:tplc="842CEC26">
      <w:start w:val="1"/>
      <w:numFmt w:val="decimal"/>
      <w:lvlText w:val="%1."/>
      <w:lvlJc w:val="left"/>
      <w:pPr>
        <w:ind w:left="120" w:hanging="360"/>
        <w:jc w:val="left"/>
      </w:pPr>
      <w:rPr>
        <w:rFonts w:ascii="Times New Roman" w:eastAsia="Times New Roman" w:hAnsi="Times New Roman" w:cs="Times New Roman" w:hint="default"/>
        <w:b/>
        <w:bCs/>
        <w:spacing w:val="0"/>
        <w:w w:val="99"/>
        <w:sz w:val="20"/>
        <w:szCs w:val="20"/>
      </w:rPr>
    </w:lvl>
    <w:lvl w:ilvl="1" w:tplc="00308676">
      <w:numFmt w:val="bullet"/>
      <w:lvlText w:val="•"/>
      <w:lvlJc w:val="left"/>
      <w:pPr>
        <w:ind w:left="1064" w:hanging="360"/>
      </w:pPr>
      <w:rPr>
        <w:rFonts w:hint="default"/>
      </w:rPr>
    </w:lvl>
    <w:lvl w:ilvl="2" w:tplc="EFDA16CA">
      <w:numFmt w:val="bullet"/>
      <w:lvlText w:val="•"/>
      <w:lvlJc w:val="left"/>
      <w:pPr>
        <w:ind w:left="2008" w:hanging="360"/>
      </w:pPr>
      <w:rPr>
        <w:rFonts w:hint="default"/>
      </w:rPr>
    </w:lvl>
    <w:lvl w:ilvl="3" w:tplc="C3AC4C20">
      <w:numFmt w:val="bullet"/>
      <w:lvlText w:val="•"/>
      <w:lvlJc w:val="left"/>
      <w:pPr>
        <w:ind w:left="2952" w:hanging="360"/>
      </w:pPr>
      <w:rPr>
        <w:rFonts w:hint="default"/>
      </w:rPr>
    </w:lvl>
    <w:lvl w:ilvl="4" w:tplc="CBBA4D36">
      <w:numFmt w:val="bullet"/>
      <w:lvlText w:val="•"/>
      <w:lvlJc w:val="left"/>
      <w:pPr>
        <w:ind w:left="3896" w:hanging="360"/>
      </w:pPr>
      <w:rPr>
        <w:rFonts w:hint="default"/>
      </w:rPr>
    </w:lvl>
    <w:lvl w:ilvl="5" w:tplc="7F8CA6A2">
      <w:numFmt w:val="bullet"/>
      <w:lvlText w:val="•"/>
      <w:lvlJc w:val="left"/>
      <w:pPr>
        <w:ind w:left="4840" w:hanging="360"/>
      </w:pPr>
      <w:rPr>
        <w:rFonts w:hint="default"/>
      </w:rPr>
    </w:lvl>
    <w:lvl w:ilvl="6" w:tplc="20585944">
      <w:numFmt w:val="bullet"/>
      <w:lvlText w:val="•"/>
      <w:lvlJc w:val="left"/>
      <w:pPr>
        <w:ind w:left="5784" w:hanging="360"/>
      </w:pPr>
      <w:rPr>
        <w:rFonts w:hint="default"/>
      </w:rPr>
    </w:lvl>
    <w:lvl w:ilvl="7" w:tplc="EACACE8C">
      <w:numFmt w:val="bullet"/>
      <w:lvlText w:val="•"/>
      <w:lvlJc w:val="left"/>
      <w:pPr>
        <w:ind w:left="6728" w:hanging="360"/>
      </w:pPr>
      <w:rPr>
        <w:rFonts w:hint="default"/>
      </w:rPr>
    </w:lvl>
    <w:lvl w:ilvl="8" w:tplc="72A0CB34">
      <w:numFmt w:val="bullet"/>
      <w:lvlText w:val="•"/>
      <w:lvlJc w:val="left"/>
      <w:pPr>
        <w:ind w:left="7672" w:hanging="360"/>
      </w:pPr>
      <w:rPr>
        <w:rFonts w:hint="default"/>
      </w:rPr>
    </w:lvl>
  </w:abstractNum>
  <w:abstractNum w:abstractNumId="1" w15:restartNumberingAfterBreak="0">
    <w:nsid w:val="17496F7C"/>
    <w:multiLevelType w:val="hybridMultilevel"/>
    <w:tmpl w:val="546C2364"/>
    <w:lvl w:ilvl="0" w:tplc="1C86B764">
      <w:start w:val="1"/>
      <w:numFmt w:val="upperLetter"/>
      <w:lvlText w:val="%1."/>
      <w:lvlJc w:val="left"/>
      <w:pPr>
        <w:ind w:left="910" w:hanging="360"/>
        <w:jc w:val="left"/>
      </w:pPr>
      <w:rPr>
        <w:rFonts w:ascii="Times New Roman" w:eastAsia="Times New Roman" w:hAnsi="Times New Roman" w:cs="Times New Roman" w:hint="default"/>
        <w:spacing w:val="-2"/>
        <w:w w:val="100"/>
        <w:sz w:val="28"/>
        <w:szCs w:val="28"/>
      </w:rPr>
    </w:lvl>
    <w:lvl w:ilvl="1" w:tplc="FC0E6A18">
      <w:numFmt w:val="bullet"/>
      <w:lvlText w:val="•"/>
      <w:lvlJc w:val="left"/>
      <w:pPr>
        <w:ind w:left="1786" w:hanging="360"/>
      </w:pPr>
      <w:rPr>
        <w:rFonts w:hint="default"/>
      </w:rPr>
    </w:lvl>
    <w:lvl w:ilvl="2" w:tplc="7F520F1E">
      <w:numFmt w:val="bullet"/>
      <w:lvlText w:val="•"/>
      <w:lvlJc w:val="left"/>
      <w:pPr>
        <w:ind w:left="2652" w:hanging="360"/>
      </w:pPr>
      <w:rPr>
        <w:rFonts w:hint="default"/>
      </w:rPr>
    </w:lvl>
    <w:lvl w:ilvl="3" w:tplc="3F54E924">
      <w:numFmt w:val="bullet"/>
      <w:lvlText w:val="•"/>
      <w:lvlJc w:val="left"/>
      <w:pPr>
        <w:ind w:left="3518" w:hanging="360"/>
      </w:pPr>
      <w:rPr>
        <w:rFonts w:hint="default"/>
      </w:rPr>
    </w:lvl>
    <w:lvl w:ilvl="4" w:tplc="B300956C">
      <w:numFmt w:val="bullet"/>
      <w:lvlText w:val="•"/>
      <w:lvlJc w:val="left"/>
      <w:pPr>
        <w:ind w:left="4384" w:hanging="360"/>
      </w:pPr>
      <w:rPr>
        <w:rFonts w:hint="default"/>
      </w:rPr>
    </w:lvl>
    <w:lvl w:ilvl="5" w:tplc="F3824756">
      <w:numFmt w:val="bullet"/>
      <w:lvlText w:val="•"/>
      <w:lvlJc w:val="left"/>
      <w:pPr>
        <w:ind w:left="5250" w:hanging="360"/>
      </w:pPr>
      <w:rPr>
        <w:rFonts w:hint="default"/>
      </w:rPr>
    </w:lvl>
    <w:lvl w:ilvl="6" w:tplc="165C23AE">
      <w:numFmt w:val="bullet"/>
      <w:lvlText w:val="•"/>
      <w:lvlJc w:val="left"/>
      <w:pPr>
        <w:ind w:left="6116" w:hanging="360"/>
      </w:pPr>
      <w:rPr>
        <w:rFonts w:hint="default"/>
      </w:rPr>
    </w:lvl>
    <w:lvl w:ilvl="7" w:tplc="217E268C">
      <w:numFmt w:val="bullet"/>
      <w:lvlText w:val="•"/>
      <w:lvlJc w:val="left"/>
      <w:pPr>
        <w:ind w:left="6982" w:hanging="360"/>
      </w:pPr>
      <w:rPr>
        <w:rFonts w:hint="default"/>
      </w:rPr>
    </w:lvl>
    <w:lvl w:ilvl="8" w:tplc="0B7ACA82">
      <w:numFmt w:val="bullet"/>
      <w:lvlText w:val="•"/>
      <w:lvlJc w:val="left"/>
      <w:pPr>
        <w:ind w:left="7848" w:hanging="360"/>
      </w:pPr>
      <w:rPr>
        <w:rFonts w:hint="default"/>
      </w:rPr>
    </w:lvl>
  </w:abstractNum>
  <w:num w:numId="1" w16cid:durableId="916865314">
    <w:abstractNumId w:val="0"/>
  </w:num>
  <w:num w:numId="2" w16cid:durableId="1852259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35CA0"/>
    <w:rsid w:val="00093DEC"/>
    <w:rsid w:val="00235CA0"/>
    <w:rsid w:val="0024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7965D5A7"/>
  <w15:docId w15:val="{D03784D3-479C-4F29-AB2C-56018989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10400</Characters>
  <Application>Microsoft Office Word</Application>
  <DocSecurity>0</DocSecurity>
  <Lines>86</Lines>
  <Paragraphs>24</Paragraphs>
  <ScaleCrop>false</ScaleCrop>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Tuczinski</dc:creator>
  <cp:lastModifiedBy>Town Clerk</cp:lastModifiedBy>
  <cp:revision>2</cp:revision>
  <dcterms:created xsi:type="dcterms:W3CDTF">2022-08-25T15:58:00Z</dcterms:created>
  <dcterms:modified xsi:type="dcterms:W3CDTF">2022-09-09T16:15:00Z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Acrobat PDFMaker 11 for Word</vt:lpwstr>
  </property>
  <property fmtid="{D5CDD505-2E9C-101B-9397-08002B2CF9AE}" pid="4" name="LastSaved">
    <vt:filetime>2022-08-25T00:00:00Z</vt:filetime>
  </property>
</Properties>
</file>